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403" w:rsidRPr="006E2DDD" w:rsidRDefault="00754403" w:rsidP="00754403">
      <w:pPr>
        <w:ind w:left="5400" w:firstLine="5400"/>
        <w:rPr>
          <w:rFonts w:ascii="Arial" w:hAnsi="Arial" w:cs="Arial"/>
          <w:sz w:val="20"/>
          <w:szCs w:val="22"/>
        </w:rPr>
      </w:pPr>
      <w:r w:rsidRPr="006E2DDD">
        <w:rPr>
          <w:rFonts w:ascii="Arial" w:hAnsi="Arial" w:cs="Arial"/>
          <w:sz w:val="20"/>
          <w:szCs w:val="22"/>
        </w:rPr>
        <w:t xml:space="preserve">Приложение № </w:t>
      </w:r>
      <w:r w:rsidR="00767524">
        <w:rPr>
          <w:rFonts w:ascii="Arial" w:hAnsi="Arial" w:cs="Arial"/>
          <w:sz w:val="20"/>
          <w:szCs w:val="22"/>
        </w:rPr>
        <w:t>6</w:t>
      </w:r>
      <w:r w:rsidRPr="00754403">
        <w:rPr>
          <w:rFonts w:ascii="Arial" w:hAnsi="Arial" w:cs="Arial"/>
          <w:sz w:val="20"/>
          <w:szCs w:val="22"/>
        </w:rPr>
        <w:t xml:space="preserve"> </w:t>
      </w:r>
      <w:r w:rsidRPr="006E2DDD">
        <w:rPr>
          <w:rFonts w:ascii="Arial" w:hAnsi="Arial" w:cs="Arial"/>
          <w:sz w:val="20"/>
          <w:szCs w:val="22"/>
        </w:rPr>
        <w:t>к протоколу</w:t>
      </w:r>
    </w:p>
    <w:p w:rsidR="00754403" w:rsidRDefault="00551C83" w:rsidP="00754403">
      <w:pPr>
        <w:ind w:left="5400" w:firstLine="5400"/>
        <w:rPr>
          <w:rFonts w:ascii="Arial" w:hAnsi="Arial" w:cs="Arial"/>
          <w:sz w:val="20"/>
          <w:szCs w:val="22"/>
        </w:rPr>
      </w:pPr>
      <w:r>
        <w:rPr>
          <w:rFonts w:ascii="Arial" w:hAnsi="Arial" w:cs="Arial"/>
          <w:sz w:val="20"/>
          <w:szCs w:val="22"/>
        </w:rPr>
        <w:t>НТКМетр</w:t>
      </w:r>
      <w:r w:rsidR="005543A7">
        <w:rPr>
          <w:rFonts w:ascii="Arial" w:hAnsi="Arial" w:cs="Arial"/>
          <w:sz w:val="20"/>
          <w:szCs w:val="22"/>
        </w:rPr>
        <w:t xml:space="preserve"> № 46</w:t>
      </w:r>
      <w:r w:rsidR="00754403" w:rsidRPr="006E2DDD">
        <w:rPr>
          <w:rFonts w:ascii="Arial" w:hAnsi="Arial" w:cs="Arial"/>
          <w:sz w:val="20"/>
          <w:szCs w:val="22"/>
        </w:rPr>
        <w:t>-201</w:t>
      </w:r>
      <w:r w:rsidR="004A1127">
        <w:rPr>
          <w:rFonts w:ascii="Arial" w:hAnsi="Arial" w:cs="Arial"/>
          <w:sz w:val="20"/>
          <w:szCs w:val="22"/>
        </w:rPr>
        <w:t>7</w:t>
      </w:r>
    </w:p>
    <w:p w:rsidR="00551C83" w:rsidRPr="006E2DDD" w:rsidRDefault="00551C83" w:rsidP="00754403">
      <w:pPr>
        <w:ind w:left="5400" w:firstLine="5400"/>
        <w:rPr>
          <w:rFonts w:ascii="Arial" w:hAnsi="Arial" w:cs="Arial"/>
          <w:sz w:val="20"/>
          <w:szCs w:val="22"/>
        </w:rPr>
      </w:pPr>
    </w:p>
    <w:p w:rsidR="00551C83" w:rsidRDefault="00551C83" w:rsidP="00E86CB4">
      <w:pPr>
        <w:ind w:right="43" w:firstLine="426"/>
        <w:jc w:val="center"/>
        <w:rPr>
          <w:rFonts w:ascii="Arial" w:hAnsi="Arial" w:cs="Arial"/>
          <w:b/>
        </w:rPr>
      </w:pPr>
      <w:r>
        <w:rPr>
          <w:rFonts w:ascii="Arial" w:hAnsi="Arial" w:cs="Arial"/>
          <w:b/>
        </w:rPr>
        <w:t>ИНФОРМАЦИЯ О ХОДЕ РЕАЛИЗАЦИИ МЕРОПРИЯТИЙ В ОБЛАСТИ МЕТРОЛОГИИ</w:t>
      </w:r>
    </w:p>
    <w:p w:rsidR="00E86CB4" w:rsidRPr="00A16984" w:rsidRDefault="00E86CB4" w:rsidP="00E86CB4">
      <w:pPr>
        <w:ind w:right="43" w:firstLine="426"/>
        <w:jc w:val="center"/>
        <w:rPr>
          <w:rFonts w:ascii="Arial" w:hAnsi="Arial" w:cs="Arial"/>
          <w:b/>
          <w:szCs w:val="28"/>
        </w:rPr>
      </w:pPr>
      <w:r w:rsidRPr="00A16984">
        <w:rPr>
          <w:rFonts w:ascii="Arial" w:hAnsi="Arial" w:cs="Arial"/>
          <w:b/>
        </w:rPr>
        <w:t>ПЛАН</w:t>
      </w:r>
      <w:r w:rsidR="00551C83">
        <w:rPr>
          <w:rFonts w:ascii="Arial" w:hAnsi="Arial" w:cs="Arial"/>
          <w:b/>
        </w:rPr>
        <w:t>А</w:t>
      </w:r>
      <w:r>
        <w:rPr>
          <w:rFonts w:ascii="Arial" w:hAnsi="Arial" w:cs="Arial"/>
          <w:b/>
        </w:rPr>
        <w:t xml:space="preserve"> </w:t>
      </w:r>
      <w:r w:rsidRPr="00A16984">
        <w:rPr>
          <w:rFonts w:ascii="Arial" w:hAnsi="Arial" w:cs="Arial"/>
          <w:b/>
        </w:rPr>
        <w:t>ДЕЙСТВИЙ МГС</w:t>
      </w:r>
      <w:r w:rsidR="00032D3B">
        <w:rPr>
          <w:rFonts w:ascii="Arial" w:hAnsi="Arial" w:cs="Arial"/>
          <w:b/>
        </w:rPr>
        <w:t xml:space="preserve"> </w:t>
      </w:r>
      <w:r w:rsidRPr="00A16984">
        <w:rPr>
          <w:rFonts w:ascii="Arial" w:hAnsi="Arial" w:cs="Arial"/>
          <w:b/>
          <w:szCs w:val="28"/>
        </w:rPr>
        <w:t xml:space="preserve">на период </w:t>
      </w:r>
      <w:r>
        <w:rPr>
          <w:rFonts w:ascii="Arial" w:hAnsi="Arial" w:cs="Arial"/>
          <w:b/>
          <w:szCs w:val="28"/>
        </w:rPr>
        <w:t>с</w:t>
      </w:r>
      <w:r w:rsidRPr="00A16984">
        <w:rPr>
          <w:rFonts w:ascii="Arial" w:hAnsi="Arial" w:cs="Arial"/>
          <w:b/>
          <w:szCs w:val="28"/>
        </w:rPr>
        <w:t xml:space="preserve"> 201</w:t>
      </w:r>
      <w:r>
        <w:rPr>
          <w:rFonts w:ascii="Arial" w:hAnsi="Arial" w:cs="Arial"/>
          <w:b/>
          <w:szCs w:val="28"/>
        </w:rPr>
        <w:t>6 по 2020</w:t>
      </w:r>
      <w:r w:rsidRPr="00A16984">
        <w:rPr>
          <w:rFonts w:ascii="Arial" w:hAnsi="Arial" w:cs="Arial"/>
          <w:b/>
          <w:szCs w:val="28"/>
        </w:rPr>
        <w:t xml:space="preserve"> год</w:t>
      </w:r>
      <w:r>
        <w:rPr>
          <w:rFonts w:ascii="Arial" w:hAnsi="Arial" w:cs="Arial"/>
          <w:b/>
          <w:szCs w:val="28"/>
        </w:rPr>
        <w:t>ы</w:t>
      </w:r>
    </w:p>
    <w:p w:rsidR="00551C83" w:rsidRPr="00A16984" w:rsidRDefault="00551C83" w:rsidP="00E86CB4">
      <w:pPr>
        <w:ind w:right="43" w:firstLine="426"/>
        <w:jc w:val="center"/>
        <w:rPr>
          <w:rFonts w:ascii="Arial" w:hAnsi="Arial" w:cs="Arial"/>
          <w:b/>
        </w:rPr>
      </w:pPr>
    </w:p>
    <w:tbl>
      <w:tblPr>
        <w:tblW w:w="15166" w:type="dxa"/>
        <w:tblInd w:w="-3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2"/>
        <w:gridCol w:w="5100"/>
        <w:gridCol w:w="1559"/>
        <w:gridCol w:w="1809"/>
        <w:gridCol w:w="34"/>
        <w:gridCol w:w="5766"/>
        <w:gridCol w:w="46"/>
      </w:tblGrid>
      <w:tr w:rsidR="00E86CB4" w:rsidRPr="00A16984" w:rsidTr="00032D3B">
        <w:trPr>
          <w:tblHeader/>
        </w:trPr>
        <w:tc>
          <w:tcPr>
            <w:tcW w:w="852" w:type="dxa"/>
            <w:vAlign w:val="center"/>
          </w:tcPr>
          <w:p w:rsidR="00E86CB4" w:rsidRPr="00A16984" w:rsidRDefault="00E86CB4" w:rsidP="005914F5">
            <w:pPr>
              <w:ind w:right="43"/>
              <w:jc w:val="center"/>
              <w:rPr>
                <w:rFonts w:ascii="Arial" w:hAnsi="Arial" w:cs="Arial"/>
                <w:b/>
                <w:sz w:val="20"/>
              </w:rPr>
            </w:pPr>
            <w:r w:rsidRPr="00A16984">
              <w:rPr>
                <w:rFonts w:ascii="Arial" w:hAnsi="Arial" w:cs="Arial"/>
                <w:b/>
                <w:sz w:val="20"/>
              </w:rPr>
              <w:t>№ п/п</w:t>
            </w:r>
          </w:p>
        </w:tc>
        <w:tc>
          <w:tcPr>
            <w:tcW w:w="5100" w:type="dxa"/>
            <w:vAlign w:val="center"/>
          </w:tcPr>
          <w:p w:rsidR="00E86CB4" w:rsidRPr="00A16984" w:rsidRDefault="00E86CB4" w:rsidP="005914F5">
            <w:pPr>
              <w:ind w:right="43"/>
              <w:jc w:val="center"/>
              <w:rPr>
                <w:rFonts w:ascii="Arial" w:hAnsi="Arial" w:cs="Arial"/>
                <w:b/>
                <w:sz w:val="20"/>
              </w:rPr>
            </w:pPr>
            <w:r w:rsidRPr="00A16984">
              <w:rPr>
                <w:rFonts w:ascii="Arial" w:hAnsi="Arial" w:cs="Arial"/>
                <w:b/>
                <w:sz w:val="20"/>
              </w:rPr>
              <w:t>Наименование мероприятий</w:t>
            </w:r>
          </w:p>
        </w:tc>
        <w:tc>
          <w:tcPr>
            <w:tcW w:w="1559" w:type="dxa"/>
            <w:vAlign w:val="center"/>
          </w:tcPr>
          <w:p w:rsidR="00E86CB4" w:rsidRPr="00A16984" w:rsidRDefault="00E86CB4" w:rsidP="005914F5">
            <w:pPr>
              <w:ind w:right="43"/>
              <w:jc w:val="center"/>
              <w:rPr>
                <w:rFonts w:ascii="Arial" w:hAnsi="Arial" w:cs="Arial"/>
                <w:b/>
                <w:sz w:val="20"/>
              </w:rPr>
            </w:pPr>
            <w:r w:rsidRPr="00A16984">
              <w:rPr>
                <w:rFonts w:ascii="Arial" w:hAnsi="Arial" w:cs="Arial"/>
                <w:b/>
                <w:sz w:val="20"/>
              </w:rPr>
              <w:t xml:space="preserve">Срок </w:t>
            </w:r>
            <w:r w:rsidRPr="00A16984">
              <w:rPr>
                <w:rFonts w:ascii="Arial" w:hAnsi="Arial" w:cs="Arial"/>
                <w:b/>
                <w:sz w:val="20"/>
              </w:rPr>
              <w:br/>
              <w:t>исполнения</w:t>
            </w:r>
          </w:p>
        </w:tc>
        <w:tc>
          <w:tcPr>
            <w:tcW w:w="1809" w:type="dxa"/>
            <w:vAlign w:val="center"/>
          </w:tcPr>
          <w:p w:rsidR="00E86CB4" w:rsidRPr="00A16984" w:rsidRDefault="00E86CB4" w:rsidP="005914F5">
            <w:pPr>
              <w:ind w:right="43" w:hanging="145"/>
              <w:jc w:val="center"/>
              <w:rPr>
                <w:rFonts w:ascii="Arial" w:hAnsi="Arial" w:cs="Arial"/>
                <w:b/>
                <w:sz w:val="20"/>
              </w:rPr>
            </w:pPr>
            <w:r w:rsidRPr="00A16984">
              <w:rPr>
                <w:rFonts w:ascii="Arial" w:hAnsi="Arial" w:cs="Arial"/>
                <w:b/>
                <w:sz w:val="20"/>
              </w:rPr>
              <w:t>Ответственные</w:t>
            </w:r>
          </w:p>
          <w:p w:rsidR="00E86CB4" w:rsidRPr="00A16984" w:rsidRDefault="00E86CB4" w:rsidP="005914F5">
            <w:pPr>
              <w:ind w:right="43"/>
              <w:jc w:val="center"/>
              <w:rPr>
                <w:rFonts w:ascii="Arial" w:hAnsi="Arial" w:cs="Arial"/>
                <w:b/>
                <w:sz w:val="20"/>
              </w:rPr>
            </w:pPr>
            <w:r w:rsidRPr="00A16984">
              <w:rPr>
                <w:rFonts w:ascii="Arial" w:hAnsi="Arial" w:cs="Arial"/>
                <w:b/>
                <w:sz w:val="20"/>
              </w:rPr>
              <w:t>исполнители</w:t>
            </w:r>
          </w:p>
        </w:tc>
        <w:tc>
          <w:tcPr>
            <w:tcW w:w="5846" w:type="dxa"/>
            <w:gridSpan w:val="3"/>
            <w:vAlign w:val="center"/>
          </w:tcPr>
          <w:p w:rsidR="00E86CB4" w:rsidRPr="00A16984" w:rsidRDefault="00E86CB4" w:rsidP="005914F5">
            <w:pPr>
              <w:ind w:right="43"/>
              <w:jc w:val="center"/>
              <w:rPr>
                <w:rFonts w:ascii="Arial" w:hAnsi="Arial" w:cs="Arial"/>
                <w:b/>
                <w:sz w:val="20"/>
              </w:rPr>
            </w:pPr>
            <w:r w:rsidRPr="00A16984">
              <w:rPr>
                <w:rFonts w:ascii="Arial" w:hAnsi="Arial" w:cs="Arial"/>
                <w:b/>
                <w:sz w:val="20"/>
              </w:rPr>
              <w:t>Информация о начале работ (выполнении)</w:t>
            </w:r>
          </w:p>
        </w:tc>
      </w:tr>
      <w:tr w:rsidR="00D84548" w:rsidRPr="00A16984" w:rsidTr="00D84548">
        <w:tblPrEx>
          <w:tblLook w:val="0000" w:firstRow="0" w:lastRow="0" w:firstColumn="0" w:lastColumn="0" w:noHBand="0" w:noVBand="0"/>
        </w:tblPrEx>
        <w:trPr>
          <w:cantSplit/>
          <w:trHeight w:val="342"/>
        </w:trPr>
        <w:tc>
          <w:tcPr>
            <w:tcW w:w="15166" w:type="dxa"/>
            <w:gridSpan w:val="7"/>
          </w:tcPr>
          <w:p w:rsidR="00D84548" w:rsidRPr="00A16984" w:rsidRDefault="00D84548" w:rsidP="00FA19B4">
            <w:pPr>
              <w:pStyle w:val="31"/>
              <w:ind w:left="5072" w:hanging="5072"/>
              <w:jc w:val="center"/>
              <w:rPr>
                <w:rFonts w:ascii="Arial" w:hAnsi="Arial" w:cs="Arial"/>
                <w:szCs w:val="24"/>
              </w:rPr>
            </w:pPr>
            <w:r w:rsidRPr="00A16984">
              <w:rPr>
                <w:rFonts w:ascii="Arial" w:hAnsi="Arial" w:cs="Arial"/>
                <w:b/>
                <w:szCs w:val="24"/>
              </w:rPr>
              <w:t>3. Обеспечение единства измерений</w:t>
            </w:r>
          </w:p>
        </w:tc>
      </w:tr>
      <w:tr w:rsidR="00D84548" w:rsidRPr="00A16984" w:rsidTr="00F95349">
        <w:tblPrEx>
          <w:tblLook w:val="0000" w:firstRow="0" w:lastRow="0" w:firstColumn="0" w:lastColumn="0" w:noHBand="0" w:noVBand="0"/>
        </w:tblPrEx>
        <w:trPr>
          <w:trHeight w:val="489"/>
        </w:trPr>
        <w:tc>
          <w:tcPr>
            <w:tcW w:w="852" w:type="dxa"/>
          </w:tcPr>
          <w:p w:rsidR="00D84548" w:rsidRPr="00A16984" w:rsidRDefault="00D84548" w:rsidP="009C4653">
            <w:pPr>
              <w:ind w:right="-108"/>
              <w:rPr>
                <w:rFonts w:ascii="Arial" w:hAnsi="Arial" w:cs="Arial"/>
                <w:sz w:val="20"/>
              </w:rPr>
            </w:pPr>
            <w:r>
              <w:rPr>
                <w:rFonts w:ascii="Arial" w:hAnsi="Arial" w:cs="Arial"/>
                <w:sz w:val="20"/>
              </w:rPr>
              <w:t>3.1.</w:t>
            </w:r>
          </w:p>
        </w:tc>
        <w:tc>
          <w:tcPr>
            <w:tcW w:w="5100" w:type="dxa"/>
          </w:tcPr>
          <w:p w:rsidR="00D84548" w:rsidRPr="0085285C" w:rsidRDefault="00D84548" w:rsidP="0085285C">
            <w:pPr>
              <w:spacing w:line="240" w:lineRule="exact"/>
              <w:rPr>
                <w:rFonts w:ascii="Arial" w:hAnsi="Arial" w:cs="Arial"/>
                <w:sz w:val="20"/>
              </w:rPr>
            </w:pPr>
            <w:r w:rsidRPr="0085285C">
              <w:rPr>
                <w:rFonts w:ascii="Arial" w:hAnsi="Arial" w:cs="Arial"/>
                <w:sz w:val="20"/>
              </w:rPr>
              <w:t>Реализация Соглашения о взаимном признании результатов испытаний с целью утверждения типа, метрологической аттестации, поверки калибровки средств измерений</w:t>
            </w:r>
          </w:p>
        </w:tc>
        <w:tc>
          <w:tcPr>
            <w:tcW w:w="1559" w:type="dxa"/>
          </w:tcPr>
          <w:p w:rsidR="00D84548" w:rsidRPr="0085285C" w:rsidRDefault="00D84548" w:rsidP="002475EE">
            <w:pPr>
              <w:widowControl w:val="0"/>
              <w:suppressAutoHyphens/>
              <w:spacing w:before="120" w:line="240" w:lineRule="exact"/>
              <w:ind w:left="-57" w:right="-57"/>
              <w:jc w:val="center"/>
              <w:rPr>
                <w:rFonts w:ascii="Arial" w:hAnsi="Arial" w:cs="Arial"/>
                <w:spacing w:val="-4"/>
                <w:sz w:val="20"/>
              </w:rPr>
            </w:pPr>
            <w:r w:rsidRPr="0085285C">
              <w:rPr>
                <w:rFonts w:ascii="Arial" w:hAnsi="Arial" w:cs="Arial"/>
                <w:sz w:val="20"/>
              </w:rPr>
              <w:t>2016–2020</w:t>
            </w:r>
          </w:p>
        </w:tc>
        <w:tc>
          <w:tcPr>
            <w:tcW w:w="1809" w:type="dxa"/>
          </w:tcPr>
          <w:p w:rsidR="00D84548" w:rsidRPr="0085285C" w:rsidRDefault="00D84548" w:rsidP="005914F5">
            <w:pPr>
              <w:widowControl w:val="0"/>
              <w:spacing w:before="120" w:line="240" w:lineRule="exact"/>
              <w:rPr>
                <w:rFonts w:ascii="Arial" w:hAnsi="Arial" w:cs="Arial"/>
                <w:sz w:val="20"/>
              </w:rPr>
            </w:pPr>
            <w:r w:rsidRPr="0085285C">
              <w:rPr>
                <w:rFonts w:ascii="Arial" w:hAnsi="Arial" w:cs="Arial"/>
                <w:sz w:val="20"/>
              </w:rPr>
              <w:t>Государства – участники СНГ, МГС</w:t>
            </w:r>
          </w:p>
        </w:tc>
        <w:tc>
          <w:tcPr>
            <w:tcW w:w="5846" w:type="dxa"/>
            <w:gridSpan w:val="3"/>
            <w:shd w:val="clear" w:color="auto" w:fill="auto"/>
          </w:tcPr>
          <w:p w:rsidR="00D84548" w:rsidRPr="00551C83" w:rsidRDefault="00B82406" w:rsidP="00551C83">
            <w:pPr>
              <w:ind w:right="43"/>
              <w:rPr>
                <w:rFonts w:ascii="Arial" w:hAnsi="Arial" w:cs="Arial"/>
                <w:sz w:val="20"/>
              </w:rPr>
            </w:pPr>
            <w:r>
              <w:rPr>
                <w:rFonts w:ascii="Arial" w:hAnsi="Arial" w:cs="Arial"/>
                <w:sz w:val="20"/>
              </w:rPr>
              <w:t>Организовано выполнение Плана мероприятий по реализации Соглашения</w:t>
            </w:r>
            <w:r w:rsidR="00101989">
              <w:rPr>
                <w:rFonts w:ascii="Arial" w:hAnsi="Arial" w:cs="Arial"/>
                <w:sz w:val="20"/>
              </w:rPr>
              <w:t>, принятого на 48-м заседании МГС</w:t>
            </w:r>
          </w:p>
        </w:tc>
      </w:tr>
      <w:tr w:rsidR="00D84548" w:rsidRPr="00A16984" w:rsidTr="00F527EA">
        <w:tblPrEx>
          <w:tblLook w:val="0000" w:firstRow="0" w:lastRow="0" w:firstColumn="0" w:lastColumn="0" w:noHBand="0" w:noVBand="0"/>
        </w:tblPrEx>
        <w:trPr>
          <w:trHeight w:val="489"/>
        </w:trPr>
        <w:tc>
          <w:tcPr>
            <w:tcW w:w="852" w:type="dxa"/>
          </w:tcPr>
          <w:p w:rsidR="00D84548" w:rsidRDefault="00D84548" w:rsidP="009C4653">
            <w:pPr>
              <w:ind w:right="-108"/>
              <w:rPr>
                <w:rFonts w:ascii="Arial" w:hAnsi="Arial" w:cs="Arial"/>
                <w:sz w:val="20"/>
              </w:rPr>
            </w:pPr>
            <w:r>
              <w:rPr>
                <w:rFonts w:ascii="Arial" w:hAnsi="Arial" w:cs="Arial"/>
                <w:sz w:val="20"/>
              </w:rPr>
              <w:t>3.2.</w:t>
            </w:r>
          </w:p>
        </w:tc>
        <w:tc>
          <w:tcPr>
            <w:tcW w:w="5100" w:type="dxa"/>
          </w:tcPr>
          <w:p w:rsidR="00D84548" w:rsidRPr="009F1A6A" w:rsidRDefault="00D84548" w:rsidP="00E52AF0">
            <w:pPr>
              <w:jc w:val="both"/>
              <w:rPr>
                <w:rFonts w:ascii="Arial" w:hAnsi="Arial" w:cs="Arial"/>
                <w:sz w:val="20"/>
              </w:rPr>
            </w:pPr>
            <w:r w:rsidRPr="009F1A6A">
              <w:rPr>
                <w:rFonts w:ascii="Arial" w:hAnsi="Arial" w:cs="Arial"/>
                <w:sz w:val="20"/>
              </w:rPr>
              <w:t>Актуализация ПМГ 06-2001 «Порядок признания результатов испытаний и утверждения типа, поверки, метрологической аттестации средств измерений», утверждение актуализированного ПМГ</w:t>
            </w:r>
          </w:p>
        </w:tc>
        <w:tc>
          <w:tcPr>
            <w:tcW w:w="1559" w:type="dxa"/>
          </w:tcPr>
          <w:p w:rsidR="00D84548" w:rsidRPr="0052365A" w:rsidRDefault="00D84548" w:rsidP="00E52AF0">
            <w:pPr>
              <w:ind w:right="43"/>
              <w:jc w:val="center"/>
              <w:rPr>
                <w:rFonts w:ascii="Arial" w:hAnsi="Arial" w:cs="Arial"/>
                <w:sz w:val="20"/>
              </w:rPr>
            </w:pPr>
            <w:r w:rsidRPr="0052365A">
              <w:rPr>
                <w:rFonts w:ascii="Arial" w:hAnsi="Arial" w:cs="Arial"/>
                <w:sz w:val="20"/>
              </w:rPr>
              <w:t>2016-2020</w:t>
            </w:r>
          </w:p>
        </w:tc>
        <w:tc>
          <w:tcPr>
            <w:tcW w:w="1809" w:type="dxa"/>
          </w:tcPr>
          <w:p w:rsidR="00D84548" w:rsidRPr="0052365A" w:rsidRDefault="00D84548" w:rsidP="00E52AF0">
            <w:pPr>
              <w:ind w:right="43"/>
              <w:rPr>
                <w:rFonts w:ascii="Arial" w:hAnsi="Arial" w:cs="Arial"/>
                <w:sz w:val="20"/>
              </w:rPr>
            </w:pPr>
            <w:r w:rsidRPr="0052365A">
              <w:rPr>
                <w:rFonts w:ascii="Arial" w:hAnsi="Arial" w:cs="Arial"/>
                <w:sz w:val="20"/>
              </w:rPr>
              <w:t>Государства</w:t>
            </w:r>
            <w:r w:rsidR="00C34B73">
              <w:rPr>
                <w:rFonts w:ascii="Arial" w:hAnsi="Arial" w:cs="Arial"/>
                <w:sz w:val="20"/>
              </w:rPr>
              <w:t>-</w:t>
            </w:r>
            <w:r w:rsidRPr="0052365A">
              <w:rPr>
                <w:rFonts w:ascii="Arial" w:hAnsi="Arial" w:cs="Arial"/>
                <w:sz w:val="20"/>
              </w:rPr>
              <w:t xml:space="preserve"> участники СНГ, МГС</w:t>
            </w:r>
          </w:p>
        </w:tc>
        <w:tc>
          <w:tcPr>
            <w:tcW w:w="5846" w:type="dxa"/>
            <w:gridSpan w:val="3"/>
            <w:shd w:val="clear" w:color="auto" w:fill="auto"/>
          </w:tcPr>
          <w:p w:rsidR="00A2074C" w:rsidRDefault="00B82406" w:rsidP="00551C83">
            <w:pPr>
              <w:ind w:right="43"/>
              <w:rPr>
                <w:rFonts w:ascii="Arial" w:hAnsi="Arial" w:cs="Arial"/>
                <w:sz w:val="20"/>
              </w:rPr>
            </w:pPr>
            <w:r>
              <w:rPr>
                <w:rFonts w:ascii="Arial" w:hAnsi="Arial" w:cs="Arial"/>
                <w:sz w:val="20"/>
              </w:rPr>
              <w:t>Включено в План мероприятий по реализации Соглашения</w:t>
            </w:r>
            <w:r w:rsidR="00101989" w:rsidRPr="0085285C">
              <w:rPr>
                <w:rFonts w:ascii="Arial" w:hAnsi="Arial" w:cs="Arial"/>
                <w:sz w:val="20"/>
              </w:rPr>
              <w:t xml:space="preserve"> о взаимном признании результатов испытаний с целью утверждения типа, метрологической аттестации, поверки калибровки средств измерений</w:t>
            </w:r>
          </w:p>
          <w:p w:rsidR="00D84548" w:rsidRPr="00551C83" w:rsidRDefault="00A2074C" w:rsidP="00551C83">
            <w:pPr>
              <w:ind w:right="43"/>
              <w:rPr>
                <w:rFonts w:ascii="Arial" w:hAnsi="Arial" w:cs="Arial"/>
                <w:sz w:val="20"/>
              </w:rPr>
            </w:pPr>
            <w:r>
              <w:rPr>
                <w:rFonts w:ascii="Arial" w:hAnsi="Arial" w:cs="Arial"/>
                <w:sz w:val="20"/>
              </w:rPr>
              <w:t>Проект ПМГ 06-20ХХ</w:t>
            </w:r>
            <w:r w:rsidRPr="00A54443">
              <w:rPr>
                <w:rFonts w:ascii="Arial" w:hAnsi="Arial" w:cs="Arial"/>
                <w:sz w:val="24"/>
                <w:szCs w:val="24"/>
              </w:rPr>
              <w:t xml:space="preserve"> </w:t>
            </w:r>
            <w:r>
              <w:rPr>
                <w:rFonts w:ascii="Arial" w:hAnsi="Arial" w:cs="Arial"/>
                <w:sz w:val="24"/>
                <w:szCs w:val="24"/>
              </w:rPr>
              <w:t>«</w:t>
            </w:r>
            <w:r w:rsidRPr="00A2074C">
              <w:rPr>
                <w:rFonts w:ascii="Arial" w:hAnsi="Arial" w:cs="Arial"/>
                <w:sz w:val="20"/>
              </w:rPr>
              <w:t>Порядок признания результатов испытаний и утверждения типа, первичной поверки, метрологической аттестации средств измерений</w:t>
            </w:r>
            <w:r>
              <w:rPr>
                <w:rFonts w:ascii="Arial" w:hAnsi="Arial" w:cs="Arial"/>
                <w:sz w:val="20"/>
              </w:rPr>
              <w:t>»</w:t>
            </w:r>
            <w:r w:rsidRPr="00A2074C">
              <w:rPr>
                <w:rFonts w:ascii="Arial" w:hAnsi="Arial" w:cs="Arial"/>
                <w:sz w:val="20"/>
              </w:rPr>
              <w:t xml:space="preserve"> находится на стадии в набор в автоматизированной информационной системе (АИС) МГС. Отзывы получены от национальных органов Республики Армения, Республики Беларусь, Кыргызской Республики.  Проголосовали национальные органы Республики Армения -ЗА, Республики Беларусь - ПРОТИВ, Республики Казахстан- ЗА.</w:t>
            </w:r>
          </w:p>
        </w:tc>
      </w:tr>
      <w:tr w:rsidR="00D84548" w:rsidRPr="00A16984" w:rsidTr="00F95349">
        <w:tblPrEx>
          <w:tblLook w:val="0000" w:firstRow="0" w:lastRow="0" w:firstColumn="0" w:lastColumn="0" w:noHBand="0" w:noVBand="0"/>
        </w:tblPrEx>
        <w:trPr>
          <w:trHeight w:val="489"/>
        </w:trPr>
        <w:tc>
          <w:tcPr>
            <w:tcW w:w="852" w:type="dxa"/>
          </w:tcPr>
          <w:p w:rsidR="00D84548" w:rsidRPr="00A16984" w:rsidRDefault="00D84548" w:rsidP="009C4653">
            <w:pPr>
              <w:ind w:right="-108"/>
              <w:rPr>
                <w:rFonts w:ascii="Arial" w:hAnsi="Arial" w:cs="Arial"/>
                <w:sz w:val="20"/>
              </w:rPr>
            </w:pPr>
            <w:r>
              <w:rPr>
                <w:rFonts w:ascii="Arial" w:hAnsi="Arial" w:cs="Arial"/>
                <w:sz w:val="20"/>
              </w:rPr>
              <w:t>3.3.</w:t>
            </w:r>
          </w:p>
        </w:tc>
        <w:tc>
          <w:tcPr>
            <w:tcW w:w="5100" w:type="dxa"/>
          </w:tcPr>
          <w:p w:rsidR="00D84548" w:rsidRPr="0085285C" w:rsidRDefault="00D84548" w:rsidP="0085285C">
            <w:pPr>
              <w:spacing w:line="240" w:lineRule="exact"/>
              <w:rPr>
                <w:rFonts w:ascii="Arial" w:hAnsi="Arial" w:cs="Arial"/>
                <w:b/>
                <w:sz w:val="20"/>
              </w:rPr>
            </w:pPr>
            <w:r w:rsidRPr="0085285C">
              <w:rPr>
                <w:rFonts w:ascii="Arial" w:hAnsi="Arial" w:cs="Arial"/>
                <w:sz w:val="20"/>
              </w:rPr>
              <w:t xml:space="preserve">Совершенствование нормативно-правовой базы в сфере обеспечении единства измерений </w:t>
            </w:r>
          </w:p>
        </w:tc>
        <w:tc>
          <w:tcPr>
            <w:tcW w:w="1559" w:type="dxa"/>
          </w:tcPr>
          <w:p w:rsidR="00D84548" w:rsidRPr="0085285C" w:rsidRDefault="00D84548" w:rsidP="00894F91">
            <w:pPr>
              <w:pStyle w:val="table10"/>
              <w:suppressAutoHyphens/>
              <w:overflowPunct w:val="0"/>
              <w:autoSpaceDE w:val="0"/>
              <w:autoSpaceDN w:val="0"/>
              <w:adjustRightInd w:val="0"/>
              <w:spacing w:before="120" w:line="240" w:lineRule="exact"/>
              <w:ind w:left="-57" w:right="-57"/>
              <w:jc w:val="center"/>
              <w:textAlignment w:val="baseline"/>
              <w:rPr>
                <w:rFonts w:ascii="Arial" w:hAnsi="Arial" w:cs="Arial"/>
              </w:rPr>
            </w:pPr>
            <w:r w:rsidRPr="0085285C">
              <w:rPr>
                <w:rFonts w:ascii="Arial" w:hAnsi="Arial" w:cs="Arial"/>
              </w:rPr>
              <w:t>2017–2019</w:t>
            </w:r>
          </w:p>
        </w:tc>
        <w:tc>
          <w:tcPr>
            <w:tcW w:w="1809" w:type="dxa"/>
          </w:tcPr>
          <w:p w:rsidR="00D84548" w:rsidRPr="0085285C" w:rsidRDefault="00D84548" w:rsidP="005914F5">
            <w:pPr>
              <w:pStyle w:val="table10"/>
              <w:overflowPunct w:val="0"/>
              <w:autoSpaceDE w:val="0"/>
              <w:autoSpaceDN w:val="0"/>
              <w:adjustRightInd w:val="0"/>
              <w:spacing w:before="120" w:line="240" w:lineRule="exact"/>
              <w:textAlignment w:val="baseline"/>
              <w:rPr>
                <w:rFonts w:ascii="Arial" w:hAnsi="Arial" w:cs="Arial"/>
              </w:rPr>
            </w:pPr>
            <w:r w:rsidRPr="0085285C">
              <w:rPr>
                <w:rFonts w:ascii="Arial" w:hAnsi="Arial" w:cs="Arial"/>
              </w:rPr>
              <w:t>Государства – участники СНГ, МГС</w:t>
            </w:r>
          </w:p>
        </w:tc>
        <w:tc>
          <w:tcPr>
            <w:tcW w:w="5846" w:type="dxa"/>
            <w:gridSpan w:val="3"/>
            <w:shd w:val="clear" w:color="auto" w:fill="auto"/>
          </w:tcPr>
          <w:p w:rsidR="00D84548" w:rsidRDefault="00101989" w:rsidP="00101989">
            <w:pPr>
              <w:ind w:right="43"/>
              <w:rPr>
                <w:rFonts w:ascii="Arial" w:hAnsi="Arial" w:cs="Arial"/>
                <w:sz w:val="20"/>
              </w:rPr>
            </w:pPr>
            <w:r w:rsidRPr="00101989">
              <w:rPr>
                <w:rFonts w:ascii="Arial" w:hAnsi="Arial" w:cs="Arial"/>
                <w:sz w:val="20"/>
              </w:rPr>
              <w:t>Реализуется в рамках Программы разработки и пересмотра основополага</w:t>
            </w:r>
            <w:r w:rsidR="000D450E">
              <w:rPr>
                <w:rFonts w:ascii="Arial" w:hAnsi="Arial" w:cs="Arial"/>
                <w:sz w:val="20"/>
              </w:rPr>
              <w:t>ющих нормативных документов ГСИ.</w:t>
            </w:r>
          </w:p>
          <w:p w:rsidR="000D450E" w:rsidRPr="00101989" w:rsidRDefault="000D450E" w:rsidP="00101989">
            <w:pPr>
              <w:ind w:right="43"/>
              <w:rPr>
                <w:rFonts w:ascii="Arial" w:hAnsi="Arial" w:cs="Arial"/>
                <w:sz w:val="20"/>
              </w:rPr>
            </w:pPr>
            <w:r>
              <w:rPr>
                <w:rFonts w:ascii="Arial" w:hAnsi="Arial" w:cs="Arial"/>
                <w:sz w:val="20"/>
              </w:rPr>
              <w:t>Программой предусмотрено разработка, пересмотр и изменение 10-ти документов нормативно-правовой базы</w:t>
            </w:r>
          </w:p>
        </w:tc>
      </w:tr>
      <w:tr w:rsidR="00D84548" w:rsidRPr="00A16984" w:rsidTr="00F527EA">
        <w:tblPrEx>
          <w:tblLook w:val="0000" w:firstRow="0" w:lastRow="0" w:firstColumn="0" w:lastColumn="0" w:noHBand="0" w:noVBand="0"/>
        </w:tblPrEx>
        <w:trPr>
          <w:trHeight w:val="3918"/>
        </w:trPr>
        <w:tc>
          <w:tcPr>
            <w:tcW w:w="852" w:type="dxa"/>
          </w:tcPr>
          <w:p w:rsidR="00D84548" w:rsidRPr="00A16984" w:rsidRDefault="00D84548" w:rsidP="00752D79">
            <w:pPr>
              <w:ind w:right="-108"/>
              <w:rPr>
                <w:rFonts w:ascii="Arial" w:hAnsi="Arial" w:cs="Arial"/>
                <w:sz w:val="20"/>
              </w:rPr>
            </w:pPr>
            <w:r w:rsidRPr="00A16984">
              <w:rPr>
                <w:rFonts w:ascii="Arial" w:hAnsi="Arial" w:cs="Arial"/>
                <w:sz w:val="20"/>
              </w:rPr>
              <w:lastRenderedPageBreak/>
              <w:t>3.</w:t>
            </w:r>
            <w:r>
              <w:rPr>
                <w:rFonts w:ascii="Arial" w:hAnsi="Arial" w:cs="Arial"/>
                <w:sz w:val="20"/>
              </w:rPr>
              <w:t>4</w:t>
            </w:r>
            <w:r w:rsidRPr="00A16984">
              <w:rPr>
                <w:rFonts w:ascii="Arial" w:hAnsi="Arial" w:cs="Arial"/>
                <w:sz w:val="20"/>
              </w:rPr>
              <w:t>.</w:t>
            </w:r>
          </w:p>
        </w:tc>
        <w:tc>
          <w:tcPr>
            <w:tcW w:w="5100" w:type="dxa"/>
          </w:tcPr>
          <w:p w:rsidR="00D84548" w:rsidRPr="00D7096C" w:rsidRDefault="00D84548" w:rsidP="005914F5">
            <w:pPr>
              <w:ind w:right="43"/>
              <w:rPr>
                <w:rFonts w:ascii="Arial" w:hAnsi="Arial" w:cs="Arial"/>
                <w:sz w:val="20"/>
              </w:rPr>
            </w:pPr>
            <w:r w:rsidRPr="00D7096C">
              <w:rPr>
                <w:rFonts w:ascii="Arial" w:hAnsi="Arial" w:cs="Arial"/>
                <w:sz w:val="20"/>
              </w:rPr>
              <w:t>Создание эталонных баз по потребностям национальных экономик государств.</w:t>
            </w:r>
          </w:p>
        </w:tc>
        <w:tc>
          <w:tcPr>
            <w:tcW w:w="1559" w:type="dxa"/>
          </w:tcPr>
          <w:p w:rsidR="00D84548" w:rsidRPr="00D7096C" w:rsidRDefault="00D84548" w:rsidP="005914F5">
            <w:pPr>
              <w:ind w:right="43"/>
              <w:jc w:val="center"/>
              <w:rPr>
                <w:rFonts w:ascii="Arial" w:hAnsi="Arial" w:cs="Arial"/>
                <w:sz w:val="20"/>
                <w:lang w:val="en-US"/>
              </w:rPr>
            </w:pPr>
            <w:r w:rsidRPr="00D7096C">
              <w:rPr>
                <w:rFonts w:ascii="Arial" w:hAnsi="Arial" w:cs="Arial"/>
                <w:sz w:val="20"/>
              </w:rPr>
              <w:t xml:space="preserve">2016-2020 </w:t>
            </w:r>
          </w:p>
          <w:p w:rsidR="00D84548" w:rsidRPr="00D7096C" w:rsidRDefault="00A90D3F" w:rsidP="00894F91">
            <w:pPr>
              <w:ind w:right="43"/>
              <w:jc w:val="center"/>
              <w:rPr>
                <w:rFonts w:ascii="Arial" w:hAnsi="Arial" w:cs="Arial"/>
                <w:sz w:val="20"/>
              </w:rPr>
            </w:pPr>
            <w:r>
              <w:rPr>
                <w:rFonts w:ascii="Arial" w:hAnsi="Arial" w:cs="Arial"/>
                <w:sz w:val="20"/>
              </w:rPr>
              <w:t xml:space="preserve">По плану </w:t>
            </w:r>
            <w:r w:rsidR="00D84548" w:rsidRPr="00A90D3F">
              <w:rPr>
                <w:rFonts w:ascii="Arial" w:hAnsi="Arial" w:cs="Arial"/>
                <w:sz w:val="18"/>
                <w:szCs w:val="18"/>
              </w:rPr>
              <w:t>национальных органов</w:t>
            </w:r>
          </w:p>
        </w:tc>
        <w:tc>
          <w:tcPr>
            <w:tcW w:w="1809" w:type="dxa"/>
          </w:tcPr>
          <w:p w:rsidR="00D84548" w:rsidRPr="00D7096C" w:rsidRDefault="00D84548" w:rsidP="00FA19B4">
            <w:pPr>
              <w:ind w:right="43"/>
              <w:rPr>
                <w:rFonts w:ascii="Arial" w:hAnsi="Arial" w:cs="Arial"/>
                <w:sz w:val="20"/>
              </w:rPr>
            </w:pPr>
            <w:r w:rsidRPr="00D7096C">
              <w:rPr>
                <w:rFonts w:ascii="Arial" w:hAnsi="Arial" w:cs="Arial"/>
                <w:sz w:val="20"/>
              </w:rPr>
              <w:t>Государства участники СНГ</w:t>
            </w:r>
          </w:p>
        </w:tc>
        <w:tc>
          <w:tcPr>
            <w:tcW w:w="5846" w:type="dxa"/>
            <w:gridSpan w:val="3"/>
            <w:shd w:val="clear" w:color="auto" w:fill="auto"/>
          </w:tcPr>
          <w:p w:rsidR="00D84548" w:rsidRDefault="00101989" w:rsidP="00101989">
            <w:pPr>
              <w:ind w:right="43"/>
              <w:rPr>
                <w:rFonts w:ascii="Arial" w:hAnsi="Arial" w:cs="Arial"/>
                <w:sz w:val="20"/>
              </w:rPr>
            </w:pPr>
            <w:r>
              <w:rPr>
                <w:rFonts w:ascii="Arial" w:hAnsi="Arial" w:cs="Arial"/>
                <w:sz w:val="20"/>
              </w:rPr>
              <w:t xml:space="preserve">Реализуется, информация формируется в единой </w:t>
            </w:r>
            <w:r w:rsidRPr="00101989">
              <w:rPr>
                <w:rFonts w:ascii="Arial" w:hAnsi="Arial" w:cs="Arial"/>
                <w:sz w:val="20"/>
              </w:rPr>
              <w:t>баз</w:t>
            </w:r>
            <w:r>
              <w:rPr>
                <w:rFonts w:ascii="Arial" w:hAnsi="Arial" w:cs="Arial"/>
                <w:sz w:val="20"/>
              </w:rPr>
              <w:t>е</w:t>
            </w:r>
            <w:r w:rsidRPr="00101989">
              <w:rPr>
                <w:rFonts w:ascii="Arial" w:hAnsi="Arial" w:cs="Arial"/>
                <w:sz w:val="20"/>
              </w:rPr>
              <w:t xml:space="preserve"> данных национальных эталонов</w:t>
            </w:r>
          </w:p>
          <w:p w:rsidR="00454C70" w:rsidRDefault="00454C70" w:rsidP="00454C70">
            <w:pPr>
              <w:pStyle w:val="af0"/>
              <w:rPr>
                <w:rFonts w:ascii="Arial" w:hAnsi="Arial" w:cs="Arial"/>
                <w:sz w:val="20"/>
                <w:szCs w:val="20"/>
              </w:rPr>
            </w:pPr>
            <w:r w:rsidRPr="00454C70">
              <w:rPr>
                <w:rFonts w:ascii="Arial" w:hAnsi="Arial" w:cs="Arial"/>
                <w:sz w:val="20"/>
                <w:szCs w:val="20"/>
              </w:rPr>
              <w:t xml:space="preserve">Работы по созданию и поддержанию в актуализированном состоянии БД  “Реестр государственных эталонов стран-членов МГС” ведутся с </w:t>
            </w:r>
            <w:smartTag w:uri="urn:schemas-microsoft-com:office:smarttags" w:element="metricconverter">
              <w:smartTagPr>
                <w:attr w:name="ProductID" w:val="2009 г"/>
              </w:smartTagPr>
              <w:r w:rsidRPr="00454C70">
                <w:rPr>
                  <w:rFonts w:ascii="Arial" w:hAnsi="Arial" w:cs="Arial"/>
                  <w:sz w:val="20"/>
                  <w:szCs w:val="20"/>
                </w:rPr>
                <w:t>2009 г</w:t>
              </w:r>
            </w:smartTag>
            <w:r w:rsidRPr="00454C70">
              <w:rPr>
                <w:rFonts w:ascii="Arial" w:hAnsi="Arial" w:cs="Arial"/>
                <w:sz w:val="20"/>
                <w:szCs w:val="20"/>
              </w:rPr>
              <w:t>.</w:t>
            </w:r>
            <w:r>
              <w:rPr>
                <w:rFonts w:ascii="Arial" w:hAnsi="Arial" w:cs="Arial"/>
                <w:sz w:val="20"/>
                <w:szCs w:val="20"/>
              </w:rPr>
              <w:t xml:space="preserve"> Росстандартом (ФГУП «ВНИИФТРИ»)</w:t>
            </w:r>
            <w:r w:rsidRPr="00454C70">
              <w:rPr>
                <w:rFonts w:ascii="Arial" w:hAnsi="Arial" w:cs="Arial"/>
                <w:sz w:val="20"/>
                <w:szCs w:val="20"/>
              </w:rPr>
              <w:t xml:space="preserve"> В </w:t>
            </w:r>
            <w:smartTag w:uri="urn:schemas-microsoft-com:office:smarttags" w:element="metricconverter">
              <w:smartTagPr>
                <w:attr w:name="ProductID" w:val="2010 г"/>
              </w:smartTagPr>
              <w:r w:rsidRPr="00454C70">
                <w:rPr>
                  <w:rFonts w:ascii="Arial" w:hAnsi="Arial" w:cs="Arial"/>
                  <w:sz w:val="20"/>
                  <w:szCs w:val="20"/>
                </w:rPr>
                <w:t>2010 г</w:t>
              </w:r>
            </w:smartTag>
            <w:r w:rsidRPr="00454C70">
              <w:rPr>
                <w:rFonts w:ascii="Arial" w:hAnsi="Arial" w:cs="Arial"/>
                <w:sz w:val="20"/>
                <w:szCs w:val="20"/>
              </w:rPr>
              <w:t>. осуществлена публикац</w:t>
            </w:r>
            <w:r>
              <w:rPr>
                <w:rFonts w:ascii="Arial" w:hAnsi="Arial" w:cs="Arial"/>
                <w:sz w:val="20"/>
                <w:szCs w:val="20"/>
              </w:rPr>
              <w:t>ия БД в сети Интернет.</w:t>
            </w:r>
          </w:p>
          <w:p w:rsidR="005401AD" w:rsidRPr="005401AD" w:rsidRDefault="005401AD" w:rsidP="005401AD">
            <w:pPr>
              <w:pStyle w:val="af0"/>
              <w:rPr>
                <w:rFonts w:ascii="Arial" w:hAnsi="Arial" w:cs="Arial"/>
                <w:sz w:val="20"/>
                <w:szCs w:val="20"/>
              </w:rPr>
            </w:pPr>
            <w:r w:rsidRPr="005401AD">
              <w:rPr>
                <w:rFonts w:ascii="Arial" w:hAnsi="Arial" w:cs="Arial"/>
                <w:sz w:val="20"/>
                <w:szCs w:val="20"/>
              </w:rPr>
              <w:t>По состоянию на 20.0</w:t>
            </w:r>
            <w:r w:rsidR="00787585">
              <w:rPr>
                <w:rFonts w:ascii="Arial" w:hAnsi="Arial" w:cs="Arial"/>
                <w:sz w:val="20"/>
                <w:szCs w:val="20"/>
              </w:rPr>
              <w:t>9</w:t>
            </w:r>
            <w:r w:rsidRPr="005401AD">
              <w:rPr>
                <w:rFonts w:ascii="Arial" w:hAnsi="Arial" w:cs="Arial"/>
                <w:sz w:val="20"/>
                <w:szCs w:val="20"/>
              </w:rPr>
              <w:t>.2017 в базе содержаться сведения о 375 эталонах. Информация представлена 7 странами (Азербайджан</w:t>
            </w:r>
            <w:r w:rsidR="00787585">
              <w:rPr>
                <w:rFonts w:ascii="Arial" w:hAnsi="Arial" w:cs="Arial"/>
                <w:sz w:val="20"/>
                <w:szCs w:val="20"/>
              </w:rPr>
              <w:t>ская Республика</w:t>
            </w:r>
            <w:r w:rsidRPr="005401AD">
              <w:rPr>
                <w:rFonts w:ascii="Arial" w:hAnsi="Arial" w:cs="Arial"/>
                <w:sz w:val="20"/>
                <w:szCs w:val="20"/>
              </w:rPr>
              <w:t xml:space="preserve"> - 8, </w:t>
            </w:r>
            <w:r w:rsidR="00787585">
              <w:rPr>
                <w:rFonts w:ascii="Arial" w:hAnsi="Arial" w:cs="Arial"/>
                <w:sz w:val="20"/>
                <w:szCs w:val="20"/>
              </w:rPr>
              <w:t xml:space="preserve">Республика </w:t>
            </w:r>
            <w:r w:rsidRPr="005401AD">
              <w:rPr>
                <w:rFonts w:ascii="Arial" w:hAnsi="Arial" w:cs="Arial"/>
                <w:sz w:val="20"/>
                <w:szCs w:val="20"/>
              </w:rPr>
              <w:t xml:space="preserve">Беларусь-53, </w:t>
            </w:r>
            <w:r w:rsidR="00787585">
              <w:rPr>
                <w:rFonts w:ascii="Arial" w:hAnsi="Arial" w:cs="Arial"/>
                <w:sz w:val="20"/>
                <w:szCs w:val="20"/>
              </w:rPr>
              <w:t xml:space="preserve">Республика </w:t>
            </w:r>
            <w:r w:rsidRPr="005401AD">
              <w:rPr>
                <w:rFonts w:ascii="Arial" w:hAnsi="Arial" w:cs="Arial"/>
                <w:sz w:val="20"/>
                <w:szCs w:val="20"/>
              </w:rPr>
              <w:t xml:space="preserve">Казахстан -58, </w:t>
            </w:r>
            <w:r w:rsidR="00787585">
              <w:rPr>
                <w:rFonts w:ascii="Arial" w:hAnsi="Arial" w:cs="Arial"/>
                <w:sz w:val="20"/>
                <w:szCs w:val="20"/>
              </w:rPr>
              <w:t>Республика Молдова-13, Российская Федерация</w:t>
            </w:r>
            <w:r w:rsidR="00A2074C">
              <w:rPr>
                <w:rFonts w:ascii="Arial" w:hAnsi="Arial" w:cs="Arial"/>
                <w:sz w:val="20"/>
                <w:szCs w:val="20"/>
              </w:rPr>
              <w:t xml:space="preserve"> -165,</w:t>
            </w:r>
            <w:r w:rsidRPr="005401AD">
              <w:rPr>
                <w:rFonts w:ascii="Arial" w:hAnsi="Arial" w:cs="Arial"/>
                <w:sz w:val="20"/>
                <w:szCs w:val="20"/>
              </w:rPr>
              <w:t xml:space="preserve"> </w:t>
            </w:r>
            <w:r w:rsidR="00787585">
              <w:rPr>
                <w:rFonts w:ascii="Arial" w:hAnsi="Arial" w:cs="Arial"/>
                <w:sz w:val="20"/>
                <w:szCs w:val="20"/>
              </w:rPr>
              <w:t xml:space="preserve">Республика </w:t>
            </w:r>
            <w:r w:rsidRPr="005401AD">
              <w:rPr>
                <w:rFonts w:ascii="Arial" w:hAnsi="Arial" w:cs="Arial"/>
                <w:sz w:val="20"/>
                <w:szCs w:val="20"/>
              </w:rPr>
              <w:t>У</w:t>
            </w:r>
            <w:r w:rsidR="00787585">
              <w:rPr>
                <w:rFonts w:ascii="Arial" w:hAnsi="Arial" w:cs="Arial"/>
                <w:sz w:val="20"/>
                <w:szCs w:val="20"/>
              </w:rPr>
              <w:t>збекистан</w:t>
            </w:r>
            <w:r w:rsidR="00A2074C">
              <w:rPr>
                <w:rFonts w:ascii="Arial" w:hAnsi="Arial" w:cs="Arial"/>
                <w:sz w:val="20"/>
                <w:szCs w:val="20"/>
              </w:rPr>
              <w:t xml:space="preserve"> </w:t>
            </w:r>
            <w:r w:rsidR="00787585">
              <w:rPr>
                <w:rFonts w:ascii="Arial" w:hAnsi="Arial" w:cs="Arial"/>
                <w:sz w:val="20"/>
                <w:szCs w:val="20"/>
              </w:rPr>
              <w:t xml:space="preserve">- 9, </w:t>
            </w:r>
            <w:r w:rsidR="00A2074C">
              <w:rPr>
                <w:rFonts w:ascii="Arial" w:hAnsi="Arial" w:cs="Arial"/>
                <w:sz w:val="20"/>
                <w:szCs w:val="20"/>
              </w:rPr>
              <w:t>Украина – 69,</w:t>
            </w:r>
            <w:r w:rsidR="00787585">
              <w:rPr>
                <w:rFonts w:ascii="Arial" w:hAnsi="Arial" w:cs="Arial"/>
                <w:sz w:val="20"/>
                <w:szCs w:val="20"/>
              </w:rPr>
              <w:t>).</w:t>
            </w:r>
          </w:p>
          <w:p w:rsidR="00454C70" w:rsidRPr="00A90D3F" w:rsidRDefault="005401AD" w:rsidP="00A90D3F">
            <w:pPr>
              <w:pStyle w:val="af0"/>
              <w:rPr>
                <w:rFonts w:ascii="Arial" w:hAnsi="Arial" w:cs="Arial"/>
                <w:sz w:val="20"/>
                <w:szCs w:val="20"/>
              </w:rPr>
            </w:pPr>
            <w:r w:rsidRPr="005401AD">
              <w:rPr>
                <w:rFonts w:ascii="Arial" w:hAnsi="Arial" w:cs="Arial"/>
                <w:sz w:val="20"/>
                <w:szCs w:val="20"/>
              </w:rPr>
              <w:t xml:space="preserve">В базе отсутствуют данные </w:t>
            </w:r>
            <w:r w:rsidR="00787585">
              <w:rPr>
                <w:rFonts w:ascii="Arial" w:hAnsi="Arial" w:cs="Arial"/>
                <w:sz w:val="20"/>
                <w:szCs w:val="20"/>
              </w:rPr>
              <w:t>Республики Армения</w:t>
            </w:r>
            <w:r w:rsidR="00A2074C">
              <w:rPr>
                <w:rFonts w:ascii="Arial" w:hAnsi="Arial" w:cs="Arial"/>
                <w:sz w:val="20"/>
                <w:szCs w:val="20"/>
              </w:rPr>
              <w:t>, Грузии, Кыргы</w:t>
            </w:r>
            <w:r w:rsidRPr="005401AD">
              <w:rPr>
                <w:rFonts w:ascii="Arial" w:hAnsi="Arial" w:cs="Arial"/>
                <w:sz w:val="20"/>
                <w:szCs w:val="20"/>
              </w:rPr>
              <w:t>з</w:t>
            </w:r>
            <w:r w:rsidR="00A2074C">
              <w:rPr>
                <w:rFonts w:ascii="Arial" w:hAnsi="Arial" w:cs="Arial"/>
                <w:sz w:val="20"/>
                <w:szCs w:val="20"/>
              </w:rPr>
              <w:t>ской Республики</w:t>
            </w:r>
            <w:r w:rsidRPr="005401AD">
              <w:rPr>
                <w:rFonts w:ascii="Arial" w:hAnsi="Arial" w:cs="Arial"/>
                <w:sz w:val="20"/>
                <w:szCs w:val="20"/>
              </w:rPr>
              <w:t xml:space="preserve">, </w:t>
            </w:r>
            <w:r w:rsidR="00A2074C">
              <w:rPr>
                <w:rFonts w:ascii="Arial" w:hAnsi="Arial" w:cs="Arial"/>
                <w:sz w:val="20"/>
                <w:szCs w:val="20"/>
              </w:rPr>
              <w:t>Республики Таджикистан</w:t>
            </w:r>
            <w:r w:rsidRPr="005401AD">
              <w:rPr>
                <w:rFonts w:ascii="Arial" w:hAnsi="Arial" w:cs="Arial"/>
                <w:sz w:val="20"/>
                <w:szCs w:val="20"/>
              </w:rPr>
              <w:t xml:space="preserve"> и Туркменистана.</w:t>
            </w:r>
          </w:p>
        </w:tc>
      </w:tr>
      <w:tr w:rsidR="00D84548" w:rsidRPr="00A16984" w:rsidTr="00F95349">
        <w:tblPrEx>
          <w:tblLook w:val="0000" w:firstRow="0" w:lastRow="0" w:firstColumn="0" w:lastColumn="0" w:noHBand="0" w:noVBand="0"/>
        </w:tblPrEx>
        <w:trPr>
          <w:trHeight w:val="487"/>
        </w:trPr>
        <w:tc>
          <w:tcPr>
            <w:tcW w:w="852" w:type="dxa"/>
            <w:shd w:val="clear" w:color="auto" w:fill="auto"/>
          </w:tcPr>
          <w:p w:rsidR="00D84548" w:rsidRPr="00A16984" w:rsidRDefault="00D84548" w:rsidP="00752D79">
            <w:pPr>
              <w:ind w:right="-108"/>
              <w:rPr>
                <w:rFonts w:ascii="Arial" w:hAnsi="Arial" w:cs="Arial"/>
                <w:sz w:val="20"/>
              </w:rPr>
            </w:pPr>
            <w:r w:rsidRPr="00A16984">
              <w:rPr>
                <w:rFonts w:ascii="Arial" w:hAnsi="Arial" w:cs="Arial"/>
                <w:sz w:val="20"/>
              </w:rPr>
              <w:t>3.</w:t>
            </w:r>
            <w:r>
              <w:rPr>
                <w:rFonts w:ascii="Arial" w:hAnsi="Arial" w:cs="Arial"/>
                <w:sz w:val="20"/>
              </w:rPr>
              <w:t>5</w:t>
            </w:r>
            <w:r w:rsidRPr="00A16984">
              <w:rPr>
                <w:rFonts w:ascii="Arial" w:hAnsi="Arial" w:cs="Arial"/>
                <w:sz w:val="20"/>
              </w:rPr>
              <w:t>.</w:t>
            </w:r>
          </w:p>
        </w:tc>
        <w:tc>
          <w:tcPr>
            <w:tcW w:w="5100" w:type="dxa"/>
            <w:shd w:val="clear" w:color="auto" w:fill="auto"/>
          </w:tcPr>
          <w:p w:rsidR="00D84548" w:rsidRPr="00D7096C" w:rsidRDefault="00D84548" w:rsidP="0085285C">
            <w:pPr>
              <w:rPr>
                <w:rFonts w:ascii="Arial" w:hAnsi="Arial" w:cs="Arial"/>
                <w:sz w:val="20"/>
              </w:rPr>
            </w:pPr>
            <w:r w:rsidRPr="00D7096C">
              <w:rPr>
                <w:rFonts w:ascii="Arial" w:hAnsi="Arial" w:cs="Arial"/>
                <w:sz w:val="20"/>
              </w:rPr>
              <w:t>Обеспечение прослеживаемости измерений и участия в сличениях на региональном и международном уровне</w:t>
            </w:r>
          </w:p>
        </w:tc>
        <w:tc>
          <w:tcPr>
            <w:tcW w:w="1559" w:type="dxa"/>
            <w:shd w:val="clear" w:color="auto" w:fill="auto"/>
            <w:vAlign w:val="center"/>
          </w:tcPr>
          <w:p w:rsidR="00D84548" w:rsidRPr="00D7096C" w:rsidRDefault="00D84548" w:rsidP="005914F5">
            <w:pPr>
              <w:ind w:right="43"/>
              <w:jc w:val="center"/>
              <w:rPr>
                <w:rFonts w:ascii="Arial" w:hAnsi="Arial" w:cs="Arial"/>
                <w:sz w:val="20"/>
              </w:rPr>
            </w:pPr>
            <w:r w:rsidRPr="00D7096C">
              <w:rPr>
                <w:rFonts w:ascii="Arial" w:hAnsi="Arial" w:cs="Arial"/>
                <w:sz w:val="20"/>
              </w:rPr>
              <w:t>2016-2020</w:t>
            </w:r>
          </w:p>
          <w:p w:rsidR="00D84548" w:rsidRPr="00D7096C" w:rsidRDefault="00D84548" w:rsidP="00894F91">
            <w:pPr>
              <w:ind w:right="43"/>
              <w:jc w:val="center"/>
              <w:rPr>
                <w:rFonts w:ascii="Arial" w:hAnsi="Arial" w:cs="Arial"/>
                <w:sz w:val="20"/>
              </w:rPr>
            </w:pPr>
            <w:r w:rsidRPr="00D7096C">
              <w:rPr>
                <w:rFonts w:ascii="Arial" w:hAnsi="Arial" w:cs="Arial"/>
                <w:sz w:val="20"/>
              </w:rPr>
              <w:t>По плану КООМЕТ и МБМВ</w:t>
            </w:r>
          </w:p>
        </w:tc>
        <w:tc>
          <w:tcPr>
            <w:tcW w:w="1809" w:type="dxa"/>
            <w:shd w:val="clear" w:color="auto" w:fill="auto"/>
          </w:tcPr>
          <w:p w:rsidR="00D84548" w:rsidRPr="00D7096C" w:rsidRDefault="00D84548" w:rsidP="003567CE">
            <w:pPr>
              <w:ind w:right="43"/>
              <w:rPr>
                <w:rFonts w:ascii="Arial" w:hAnsi="Arial" w:cs="Arial"/>
                <w:sz w:val="20"/>
              </w:rPr>
            </w:pPr>
            <w:r w:rsidRPr="00D7096C">
              <w:rPr>
                <w:rFonts w:ascii="Arial" w:hAnsi="Arial" w:cs="Arial"/>
                <w:sz w:val="20"/>
              </w:rPr>
              <w:t>Государства участники СНГ, МГС</w:t>
            </w:r>
          </w:p>
        </w:tc>
        <w:tc>
          <w:tcPr>
            <w:tcW w:w="5846" w:type="dxa"/>
            <w:gridSpan w:val="3"/>
            <w:shd w:val="clear" w:color="auto" w:fill="auto"/>
          </w:tcPr>
          <w:p w:rsidR="00D84548" w:rsidRPr="00551C83" w:rsidRDefault="00101989" w:rsidP="00551C83">
            <w:pPr>
              <w:ind w:right="43"/>
              <w:rPr>
                <w:rFonts w:ascii="Arial" w:hAnsi="Arial" w:cs="Arial"/>
                <w:color w:val="000000"/>
                <w:sz w:val="20"/>
              </w:rPr>
            </w:pPr>
            <w:r>
              <w:rPr>
                <w:rFonts w:ascii="Arial" w:hAnsi="Arial" w:cs="Arial"/>
                <w:color w:val="000000"/>
                <w:sz w:val="20"/>
              </w:rPr>
              <w:t>Реализуется в рамках МГС и КООМЕТ</w:t>
            </w:r>
          </w:p>
        </w:tc>
      </w:tr>
      <w:tr w:rsidR="00D84548" w:rsidRPr="00A16984" w:rsidTr="00F95349">
        <w:tblPrEx>
          <w:tblLook w:val="0000" w:firstRow="0" w:lastRow="0" w:firstColumn="0" w:lastColumn="0" w:noHBand="0" w:noVBand="0"/>
        </w:tblPrEx>
        <w:trPr>
          <w:trHeight w:val="487"/>
        </w:trPr>
        <w:tc>
          <w:tcPr>
            <w:tcW w:w="852" w:type="dxa"/>
            <w:shd w:val="clear" w:color="auto" w:fill="auto"/>
          </w:tcPr>
          <w:p w:rsidR="00D84548" w:rsidRPr="00A16984" w:rsidRDefault="00D84548" w:rsidP="00752D79">
            <w:pPr>
              <w:ind w:right="-108"/>
              <w:rPr>
                <w:rFonts w:ascii="Arial" w:hAnsi="Arial" w:cs="Arial"/>
                <w:sz w:val="20"/>
              </w:rPr>
            </w:pPr>
            <w:r w:rsidRPr="00A16984">
              <w:rPr>
                <w:rFonts w:ascii="Arial" w:hAnsi="Arial" w:cs="Arial"/>
                <w:sz w:val="20"/>
              </w:rPr>
              <w:t>3.</w:t>
            </w:r>
            <w:r>
              <w:rPr>
                <w:rFonts w:ascii="Arial" w:hAnsi="Arial" w:cs="Arial"/>
                <w:sz w:val="20"/>
              </w:rPr>
              <w:t>6</w:t>
            </w:r>
            <w:r w:rsidRPr="00A16984">
              <w:rPr>
                <w:rFonts w:ascii="Arial" w:hAnsi="Arial" w:cs="Arial"/>
                <w:sz w:val="20"/>
              </w:rPr>
              <w:t>.</w:t>
            </w:r>
          </w:p>
        </w:tc>
        <w:tc>
          <w:tcPr>
            <w:tcW w:w="5100" w:type="dxa"/>
            <w:shd w:val="clear" w:color="auto" w:fill="auto"/>
          </w:tcPr>
          <w:p w:rsidR="00D84548" w:rsidRPr="00D7096C" w:rsidRDefault="00D84548" w:rsidP="0085285C">
            <w:pPr>
              <w:rPr>
                <w:rFonts w:ascii="Arial" w:hAnsi="Arial" w:cs="Arial"/>
                <w:sz w:val="20"/>
              </w:rPr>
            </w:pPr>
            <w:r w:rsidRPr="00D7096C">
              <w:rPr>
                <w:rFonts w:ascii="Arial" w:hAnsi="Arial" w:cs="Arial"/>
                <w:sz w:val="20"/>
              </w:rPr>
              <w:t>Проведение работ по основным направлениям внедрения концепции неопределенности измерений в метрологическую практику государств</w:t>
            </w:r>
          </w:p>
        </w:tc>
        <w:tc>
          <w:tcPr>
            <w:tcW w:w="1559" w:type="dxa"/>
            <w:shd w:val="clear" w:color="auto" w:fill="auto"/>
            <w:vAlign w:val="center"/>
          </w:tcPr>
          <w:p w:rsidR="00D84548" w:rsidRPr="00D7096C" w:rsidRDefault="00D84548" w:rsidP="005914F5">
            <w:pPr>
              <w:ind w:right="43"/>
              <w:jc w:val="center"/>
              <w:rPr>
                <w:rFonts w:ascii="Arial" w:hAnsi="Arial" w:cs="Arial"/>
                <w:sz w:val="20"/>
              </w:rPr>
            </w:pPr>
            <w:r w:rsidRPr="00D7096C">
              <w:rPr>
                <w:rFonts w:ascii="Arial" w:hAnsi="Arial" w:cs="Arial"/>
                <w:sz w:val="20"/>
              </w:rPr>
              <w:t>2016-2020</w:t>
            </w:r>
          </w:p>
          <w:p w:rsidR="00D84548" w:rsidRPr="00D7096C" w:rsidRDefault="00D84548" w:rsidP="00894F91">
            <w:pPr>
              <w:ind w:right="43"/>
              <w:jc w:val="center"/>
              <w:rPr>
                <w:rFonts w:ascii="Arial" w:hAnsi="Arial" w:cs="Arial"/>
                <w:sz w:val="20"/>
              </w:rPr>
            </w:pPr>
            <w:r w:rsidRPr="00D7096C">
              <w:rPr>
                <w:rFonts w:ascii="Arial" w:hAnsi="Arial" w:cs="Arial"/>
                <w:sz w:val="20"/>
              </w:rPr>
              <w:t xml:space="preserve">По плану </w:t>
            </w:r>
            <w:r w:rsidRPr="00A90D3F">
              <w:rPr>
                <w:rFonts w:ascii="Arial" w:hAnsi="Arial" w:cs="Arial"/>
                <w:sz w:val="18"/>
                <w:szCs w:val="18"/>
              </w:rPr>
              <w:t>национальных органов</w:t>
            </w:r>
          </w:p>
        </w:tc>
        <w:tc>
          <w:tcPr>
            <w:tcW w:w="1809" w:type="dxa"/>
            <w:shd w:val="clear" w:color="auto" w:fill="auto"/>
          </w:tcPr>
          <w:p w:rsidR="00D84548" w:rsidRPr="00D7096C" w:rsidRDefault="00D84548" w:rsidP="003567CE">
            <w:pPr>
              <w:ind w:right="43"/>
              <w:rPr>
                <w:rFonts w:ascii="Arial" w:hAnsi="Arial" w:cs="Arial"/>
                <w:sz w:val="20"/>
              </w:rPr>
            </w:pPr>
            <w:r w:rsidRPr="00D7096C">
              <w:rPr>
                <w:rFonts w:ascii="Arial" w:hAnsi="Arial" w:cs="Arial"/>
                <w:sz w:val="20"/>
              </w:rPr>
              <w:t>Государства участники СНГ, МГС</w:t>
            </w:r>
          </w:p>
        </w:tc>
        <w:tc>
          <w:tcPr>
            <w:tcW w:w="5846" w:type="dxa"/>
            <w:gridSpan w:val="3"/>
            <w:shd w:val="clear" w:color="auto" w:fill="auto"/>
          </w:tcPr>
          <w:p w:rsidR="00D84548" w:rsidRPr="00551C83" w:rsidRDefault="00101989" w:rsidP="00551C83">
            <w:pPr>
              <w:ind w:right="43"/>
              <w:rPr>
                <w:rFonts w:ascii="Arial" w:hAnsi="Arial" w:cs="Arial"/>
                <w:sz w:val="20"/>
              </w:rPr>
            </w:pPr>
            <w:r>
              <w:rPr>
                <w:rFonts w:ascii="Arial" w:hAnsi="Arial" w:cs="Arial"/>
                <w:sz w:val="20"/>
              </w:rPr>
              <w:t>Реализуется</w:t>
            </w:r>
            <w:r w:rsidR="00AB50E8">
              <w:rPr>
                <w:rFonts w:ascii="Arial" w:hAnsi="Arial" w:cs="Arial"/>
                <w:sz w:val="20"/>
              </w:rPr>
              <w:t xml:space="preserve"> в рамках НТКМетр и РГ ОД</w:t>
            </w:r>
            <w:r w:rsidR="00586CBC">
              <w:rPr>
                <w:rFonts w:ascii="Arial" w:hAnsi="Arial" w:cs="Arial"/>
                <w:sz w:val="20"/>
              </w:rPr>
              <w:t>М НТКМетр</w:t>
            </w:r>
          </w:p>
        </w:tc>
      </w:tr>
      <w:tr w:rsidR="00101989" w:rsidRPr="00102554" w:rsidTr="00F527EA">
        <w:tblPrEx>
          <w:tblLook w:val="0000" w:firstRow="0" w:lastRow="0" w:firstColumn="0" w:lastColumn="0" w:noHBand="0" w:noVBand="0"/>
        </w:tblPrEx>
        <w:trPr>
          <w:trHeight w:val="487"/>
        </w:trPr>
        <w:tc>
          <w:tcPr>
            <w:tcW w:w="852" w:type="dxa"/>
          </w:tcPr>
          <w:p w:rsidR="00101989" w:rsidRPr="00102554" w:rsidRDefault="00101989" w:rsidP="00752D79">
            <w:pPr>
              <w:ind w:right="-108"/>
              <w:rPr>
                <w:rFonts w:ascii="Arial" w:hAnsi="Arial" w:cs="Arial"/>
                <w:sz w:val="20"/>
              </w:rPr>
            </w:pPr>
            <w:r w:rsidRPr="00102554">
              <w:rPr>
                <w:rFonts w:ascii="Arial" w:hAnsi="Arial" w:cs="Arial"/>
                <w:sz w:val="20"/>
              </w:rPr>
              <w:t>3.7.</w:t>
            </w:r>
          </w:p>
        </w:tc>
        <w:tc>
          <w:tcPr>
            <w:tcW w:w="5100" w:type="dxa"/>
          </w:tcPr>
          <w:p w:rsidR="00101989" w:rsidRPr="00102554" w:rsidRDefault="00101989" w:rsidP="0085285C">
            <w:pPr>
              <w:jc w:val="both"/>
              <w:rPr>
                <w:rFonts w:ascii="Arial" w:hAnsi="Arial" w:cs="Arial"/>
                <w:sz w:val="20"/>
              </w:rPr>
            </w:pPr>
            <w:r w:rsidRPr="00102554">
              <w:rPr>
                <w:rFonts w:ascii="Arial" w:hAnsi="Arial" w:cs="Arial"/>
                <w:sz w:val="20"/>
              </w:rPr>
              <w:t>Внесение требований о представлении неопределенности во вновь разрабатываемые и пересматриваемые нормативные документы, распространяющиеся на МВИ, эталоны, стандартные образцы, калибровку средств измерений</w:t>
            </w:r>
          </w:p>
        </w:tc>
        <w:tc>
          <w:tcPr>
            <w:tcW w:w="1559" w:type="dxa"/>
          </w:tcPr>
          <w:p w:rsidR="00101989" w:rsidRPr="00102554" w:rsidRDefault="00101989" w:rsidP="005914F5">
            <w:pPr>
              <w:ind w:right="43"/>
              <w:jc w:val="center"/>
              <w:rPr>
                <w:rFonts w:ascii="Arial" w:hAnsi="Arial" w:cs="Arial"/>
                <w:sz w:val="20"/>
              </w:rPr>
            </w:pPr>
            <w:r w:rsidRPr="00102554">
              <w:rPr>
                <w:rFonts w:ascii="Arial" w:hAnsi="Arial" w:cs="Arial"/>
                <w:bCs/>
                <w:sz w:val="20"/>
              </w:rPr>
              <w:t>2016-2020</w:t>
            </w:r>
          </w:p>
        </w:tc>
        <w:tc>
          <w:tcPr>
            <w:tcW w:w="1809" w:type="dxa"/>
          </w:tcPr>
          <w:p w:rsidR="00101989" w:rsidRPr="00102554" w:rsidRDefault="00101989" w:rsidP="003567CE">
            <w:pPr>
              <w:ind w:right="43"/>
              <w:rPr>
                <w:rFonts w:ascii="Arial" w:hAnsi="Arial" w:cs="Arial"/>
                <w:sz w:val="20"/>
              </w:rPr>
            </w:pPr>
            <w:r w:rsidRPr="00102554">
              <w:rPr>
                <w:rFonts w:ascii="Arial" w:hAnsi="Arial" w:cs="Arial"/>
                <w:sz w:val="20"/>
              </w:rPr>
              <w:t>Государства участники СНГ, МГС</w:t>
            </w:r>
          </w:p>
        </w:tc>
        <w:tc>
          <w:tcPr>
            <w:tcW w:w="5846" w:type="dxa"/>
            <w:gridSpan w:val="3"/>
            <w:shd w:val="clear" w:color="auto" w:fill="auto"/>
          </w:tcPr>
          <w:p w:rsidR="00101989" w:rsidRPr="00102554" w:rsidRDefault="00AB50E8" w:rsidP="00AB50E8">
            <w:pPr>
              <w:ind w:right="43"/>
              <w:rPr>
                <w:rFonts w:ascii="Arial" w:hAnsi="Arial" w:cs="Arial"/>
                <w:sz w:val="20"/>
              </w:rPr>
            </w:pPr>
            <w:r w:rsidRPr="00102554">
              <w:rPr>
                <w:rFonts w:ascii="Arial" w:hAnsi="Arial" w:cs="Arial"/>
                <w:sz w:val="20"/>
              </w:rPr>
              <w:t xml:space="preserve"> План работ РГ ОД</w:t>
            </w:r>
            <w:r w:rsidR="00637CFE" w:rsidRPr="00102554">
              <w:rPr>
                <w:rFonts w:ascii="Arial" w:hAnsi="Arial" w:cs="Arial"/>
                <w:sz w:val="20"/>
              </w:rPr>
              <w:t>М НТКМетр</w:t>
            </w:r>
            <w:r w:rsidRPr="00102554">
              <w:rPr>
                <w:rFonts w:ascii="Arial" w:hAnsi="Arial" w:cs="Arial"/>
                <w:sz w:val="20"/>
              </w:rPr>
              <w:t xml:space="preserve"> включает разработку и пересмотр 7-ми нормативных документов.</w:t>
            </w:r>
          </w:p>
          <w:p w:rsidR="00102554" w:rsidRPr="00102554" w:rsidRDefault="00102554" w:rsidP="00102554">
            <w:pPr>
              <w:rPr>
                <w:rFonts w:ascii="Arial" w:hAnsi="Arial" w:cs="Arial"/>
                <w:snapToGrid w:val="0"/>
                <w:sz w:val="20"/>
              </w:rPr>
            </w:pPr>
            <w:r w:rsidRPr="00102554">
              <w:rPr>
                <w:rFonts w:ascii="Arial" w:hAnsi="Arial" w:cs="Arial"/>
                <w:snapToGrid w:val="0"/>
                <w:sz w:val="20"/>
              </w:rPr>
              <w:t xml:space="preserve">Приняты по результатам голосования в АИС МГС </w:t>
            </w:r>
          </w:p>
          <w:p w:rsidR="00102554" w:rsidRPr="00DB40D2" w:rsidRDefault="00102554" w:rsidP="00102554">
            <w:pPr>
              <w:ind w:right="43"/>
              <w:rPr>
                <w:rFonts w:ascii="Arial" w:hAnsi="Arial" w:cs="Arial"/>
                <w:sz w:val="20"/>
              </w:rPr>
            </w:pPr>
            <w:r w:rsidRPr="00102554">
              <w:rPr>
                <w:rFonts w:ascii="Arial" w:hAnsi="Arial" w:cs="Arial"/>
                <w:snapToGrid w:val="0"/>
                <w:sz w:val="20"/>
              </w:rPr>
              <w:t>(протоколом от 14.07.2017 г. №101-П)</w:t>
            </w:r>
          </w:p>
          <w:p w:rsidR="00AD60FB" w:rsidRPr="00DB40D2" w:rsidRDefault="00102554" w:rsidP="00102554">
            <w:pPr>
              <w:rPr>
                <w:rFonts w:ascii="Arial" w:hAnsi="Arial" w:cs="Arial"/>
                <w:snapToGrid w:val="0"/>
                <w:sz w:val="20"/>
              </w:rPr>
            </w:pPr>
            <w:r w:rsidRPr="00102554">
              <w:rPr>
                <w:rFonts w:ascii="Arial" w:hAnsi="Arial" w:cs="Arial"/>
                <w:snapToGrid w:val="0"/>
                <w:sz w:val="20"/>
              </w:rPr>
              <w:t>1. ГОСТ 34100.1-2017/</w:t>
            </w:r>
            <w:r w:rsidRPr="00102554">
              <w:rPr>
                <w:rFonts w:ascii="Arial" w:hAnsi="Arial" w:cs="Arial"/>
                <w:snapToGrid w:val="0"/>
                <w:sz w:val="20"/>
                <w:lang w:val="en-US"/>
              </w:rPr>
              <w:t>ISO</w:t>
            </w:r>
            <w:r w:rsidRPr="00102554">
              <w:rPr>
                <w:rFonts w:ascii="Arial" w:hAnsi="Arial" w:cs="Arial"/>
                <w:snapToGrid w:val="0"/>
                <w:sz w:val="20"/>
              </w:rPr>
              <w:t>/</w:t>
            </w:r>
            <w:r w:rsidRPr="00102554">
              <w:rPr>
                <w:rFonts w:ascii="Arial" w:hAnsi="Arial" w:cs="Arial"/>
                <w:snapToGrid w:val="0"/>
                <w:sz w:val="20"/>
                <w:lang w:val="en-US"/>
              </w:rPr>
              <w:t>IEC</w:t>
            </w:r>
            <w:r w:rsidRPr="00102554">
              <w:rPr>
                <w:rFonts w:ascii="Arial" w:hAnsi="Arial" w:cs="Arial"/>
                <w:snapToGrid w:val="0"/>
                <w:sz w:val="20"/>
              </w:rPr>
              <w:t xml:space="preserve"> </w:t>
            </w:r>
            <w:r w:rsidRPr="00102554">
              <w:rPr>
                <w:rFonts w:ascii="Arial" w:hAnsi="Arial" w:cs="Arial"/>
                <w:snapToGrid w:val="0"/>
                <w:sz w:val="20"/>
                <w:lang w:val="en-US"/>
              </w:rPr>
              <w:t>Guide</w:t>
            </w:r>
            <w:r w:rsidRPr="00102554">
              <w:rPr>
                <w:rFonts w:ascii="Arial" w:hAnsi="Arial" w:cs="Arial"/>
                <w:snapToGrid w:val="0"/>
                <w:sz w:val="20"/>
              </w:rPr>
              <w:t xml:space="preserve"> 98-1:2009 </w:t>
            </w:r>
          </w:p>
          <w:p w:rsidR="00102554" w:rsidRPr="00AD60FB" w:rsidRDefault="0036570B" w:rsidP="00102554">
            <w:pPr>
              <w:rPr>
                <w:rFonts w:ascii="Arial" w:hAnsi="Arial" w:cs="Arial"/>
                <w:sz w:val="20"/>
              </w:rPr>
            </w:pPr>
            <w:r w:rsidRPr="0036570B">
              <w:rPr>
                <w:rFonts w:ascii="Arial" w:hAnsi="Arial" w:cs="Arial"/>
                <w:snapToGrid w:val="0"/>
                <w:sz w:val="20"/>
              </w:rPr>
              <w:t>(</w:t>
            </w:r>
            <w:r w:rsidR="00102554" w:rsidRPr="00102554">
              <w:rPr>
                <w:rFonts w:ascii="Arial" w:hAnsi="Arial" w:cs="Arial"/>
                <w:snapToGrid w:val="0"/>
                <w:sz w:val="20"/>
              </w:rPr>
              <w:t xml:space="preserve">на основе </w:t>
            </w:r>
            <w:r w:rsidR="00102554" w:rsidRPr="00102554">
              <w:rPr>
                <w:rFonts w:ascii="Arial" w:hAnsi="Arial" w:cs="Arial"/>
                <w:sz w:val="20"/>
              </w:rPr>
              <w:t>ГОСТ Р 54500.1-2011/ Руководство ИСО/МЭК 98-1:2009 «Неопределенность измерения. Часть 1. Введение в руководство по выражению неопределенности измерения»</w:t>
            </w:r>
            <w:r w:rsidRPr="00AD60FB">
              <w:rPr>
                <w:rFonts w:ascii="Arial" w:hAnsi="Arial" w:cs="Arial"/>
                <w:sz w:val="20"/>
              </w:rPr>
              <w:t>)</w:t>
            </w:r>
          </w:p>
          <w:p w:rsidR="00AD60FB" w:rsidRPr="00DB40D2" w:rsidRDefault="00102554" w:rsidP="00102554">
            <w:pPr>
              <w:tabs>
                <w:tab w:val="left" w:pos="567"/>
                <w:tab w:val="left" w:pos="851"/>
              </w:tabs>
              <w:jc w:val="both"/>
              <w:rPr>
                <w:rFonts w:ascii="Arial" w:hAnsi="Arial" w:cs="Arial"/>
                <w:snapToGrid w:val="0"/>
                <w:sz w:val="20"/>
              </w:rPr>
            </w:pPr>
            <w:r w:rsidRPr="00102554">
              <w:rPr>
                <w:rFonts w:ascii="Arial" w:hAnsi="Arial" w:cs="Arial"/>
                <w:sz w:val="20"/>
              </w:rPr>
              <w:t>2.</w:t>
            </w:r>
            <w:r w:rsidRPr="00102554">
              <w:rPr>
                <w:rFonts w:ascii="Arial" w:hAnsi="Arial" w:cs="Arial"/>
                <w:snapToGrid w:val="0"/>
                <w:sz w:val="20"/>
              </w:rPr>
              <w:t xml:space="preserve"> ГОСТ 34100.3.1-2017/</w:t>
            </w:r>
            <w:r w:rsidRPr="00102554">
              <w:rPr>
                <w:rFonts w:ascii="Arial" w:hAnsi="Arial" w:cs="Arial"/>
                <w:snapToGrid w:val="0"/>
                <w:sz w:val="20"/>
                <w:lang w:val="en-US"/>
              </w:rPr>
              <w:t>ISO</w:t>
            </w:r>
            <w:r w:rsidRPr="00102554">
              <w:rPr>
                <w:rFonts w:ascii="Arial" w:hAnsi="Arial" w:cs="Arial"/>
                <w:snapToGrid w:val="0"/>
                <w:sz w:val="20"/>
              </w:rPr>
              <w:t>/</w:t>
            </w:r>
            <w:r w:rsidRPr="00102554">
              <w:rPr>
                <w:rFonts w:ascii="Arial" w:hAnsi="Arial" w:cs="Arial"/>
                <w:snapToGrid w:val="0"/>
                <w:sz w:val="20"/>
                <w:lang w:val="en-US"/>
              </w:rPr>
              <w:t>IEC</w:t>
            </w:r>
            <w:r w:rsidRPr="00102554">
              <w:rPr>
                <w:rFonts w:ascii="Arial" w:hAnsi="Arial" w:cs="Arial"/>
                <w:snapToGrid w:val="0"/>
                <w:sz w:val="20"/>
              </w:rPr>
              <w:t xml:space="preserve"> </w:t>
            </w:r>
            <w:r w:rsidRPr="00102554">
              <w:rPr>
                <w:rFonts w:ascii="Arial" w:hAnsi="Arial" w:cs="Arial"/>
                <w:snapToGrid w:val="0"/>
                <w:sz w:val="20"/>
                <w:lang w:val="en-US"/>
              </w:rPr>
              <w:t>Guide</w:t>
            </w:r>
            <w:r>
              <w:rPr>
                <w:rFonts w:ascii="Arial" w:hAnsi="Arial" w:cs="Arial"/>
                <w:snapToGrid w:val="0"/>
                <w:sz w:val="20"/>
              </w:rPr>
              <w:t xml:space="preserve"> 98-</w:t>
            </w:r>
            <w:r w:rsidRPr="00102554">
              <w:rPr>
                <w:rFonts w:ascii="Arial" w:hAnsi="Arial" w:cs="Arial"/>
                <w:snapToGrid w:val="0"/>
                <w:sz w:val="20"/>
              </w:rPr>
              <w:t xml:space="preserve">3:2008 </w:t>
            </w:r>
            <w:r w:rsidR="00AD60FB" w:rsidRPr="00DB40D2">
              <w:rPr>
                <w:rFonts w:ascii="Arial" w:hAnsi="Arial" w:cs="Arial"/>
                <w:snapToGrid w:val="0"/>
                <w:sz w:val="20"/>
              </w:rPr>
              <w:t xml:space="preserve"> </w:t>
            </w:r>
          </w:p>
          <w:p w:rsidR="00102554" w:rsidRPr="00DB40D2" w:rsidRDefault="0036570B" w:rsidP="00102554">
            <w:pPr>
              <w:tabs>
                <w:tab w:val="left" w:pos="567"/>
                <w:tab w:val="left" w:pos="851"/>
              </w:tabs>
              <w:jc w:val="both"/>
              <w:rPr>
                <w:rFonts w:ascii="Arial" w:hAnsi="Arial" w:cs="Arial"/>
                <w:sz w:val="20"/>
              </w:rPr>
            </w:pPr>
            <w:r w:rsidRPr="0036570B">
              <w:rPr>
                <w:rFonts w:ascii="Arial" w:hAnsi="Arial" w:cs="Arial"/>
                <w:snapToGrid w:val="0"/>
                <w:sz w:val="20"/>
              </w:rPr>
              <w:t>(</w:t>
            </w:r>
            <w:r w:rsidR="00102554" w:rsidRPr="00102554">
              <w:rPr>
                <w:rFonts w:ascii="Arial" w:hAnsi="Arial" w:cs="Arial"/>
                <w:snapToGrid w:val="0"/>
                <w:sz w:val="20"/>
              </w:rPr>
              <w:t xml:space="preserve">на основе </w:t>
            </w:r>
            <w:r w:rsidR="00102554" w:rsidRPr="00102554">
              <w:rPr>
                <w:rFonts w:ascii="Arial" w:hAnsi="Arial" w:cs="Arial"/>
                <w:sz w:val="20"/>
              </w:rPr>
              <w:t xml:space="preserve"> ГОСТ Р 54500.3-2011/ Руководство ИСО/МЭК 98-3:2008 «Неопределенность измерения.  Часть 3. Руководство по выражению неопределенности измерений</w:t>
            </w:r>
            <w:r w:rsidRPr="00DB40D2">
              <w:rPr>
                <w:rFonts w:ascii="Arial" w:hAnsi="Arial" w:cs="Arial"/>
                <w:sz w:val="20"/>
              </w:rPr>
              <w:t>)</w:t>
            </w:r>
          </w:p>
          <w:p w:rsidR="0036570B" w:rsidRPr="00DB40D2" w:rsidRDefault="0036570B" w:rsidP="00102554">
            <w:pPr>
              <w:tabs>
                <w:tab w:val="left" w:pos="567"/>
                <w:tab w:val="left" w:pos="851"/>
              </w:tabs>
              <w:jc w:val="both"/>
              <w:rPr>
                <w:rFonts w:ascii="Arial" w:hAnsi="Arial" w:cs="Arial"/>
                <w:snapToGrid w:val="0"/>
                <w:sz w:val="20"/>
              </w:rPr>
            </w:pPr>
            <w:r w:rsidRPr="00DB40D2">
              <w:rPr>
                <w:rFonts w:ascii="Arial" w:hAnsi="Arial" w:cs="Arial"/>
                <w:sz w:val="20"/>
              </w:rPr>
              <w:t>3.</w:t>
            </w:r>
            <w:r w:rsidRPr="00102554">
              <w:rPr>
                <w:rFonts w:ascii="Arial" w:hAnsi="Arial" w:cs="Arial"/>
                <w:snapToGrid w:val="0"/>
                <w:sz w:val="20"/>
              </w:rPr>
              <w:t>ГОСТ</w:t>
            </w:r>
            <w:r w:rsidRPr="00DB40D2">
              <w:rPr>
                <w:rFonts w:ascii="Arial" w:hAnsi="Arial" w:cs="Arial"/>
                <w:snapToGrid w:val="0"/>
                <w:sz w:val="20"/>
              </w:rPr>
              <w:t xml:space="preserve"> 34100.3.-2017/</w:t>
            </w:r>
            <w:r w:rsidRPr="00102554">
              <w:rPr>
                <w:rFonts w:ascii="Arial" w:hAnsi="Arial" w:cs="Arial"/>
                <w:snapToGrid w:val="0"/>
                <w:sz w:val="20"/>
                <w:lang w:val="en-US"/>
              </w:rPr>
              <w:t>ISO</w:t>
            </w:r>
            <w:r w:rsidRPr="00DB40D2">
              <w:rPr>
                <w:rFonts w:ascii="Arial" w:hAnsi="Arial" w:cs="Arial"/>
                <w:snapToGrid w:val="0"/>
                <w:sz w:val="20"/>
              </w:rPr>
              <w:t>/</w:t>
            </w:r>
            <w:r w:rsidRPr="00102554">
              <w:rPr>
                <w:rFonts w:ascii="Arial" w:hAnsi="Arial" w:cs="Arial"/>
                <w:snapToGrid w:val="0"/>
                <w:sz w:val="20"/>
                <w:lang w:val="en-US"/>
              </w:rPr>
              <w:t>IEC</w:t>
            </w:r>
            <w:r w:rsidRPr="00DB40D2">
              <w:rPr>
                <w:rFonts w:ascii="Arial" w:hAnsi="Arial" w:cs="Arial"/>
                <w:snapToGrid w:val="0"/>
                <w:sz w:val="20"/>
              </w:rPr>
              <w:t xml:space="preserve"> </w:t>
            </w:r>
            <w:r w:rsidRPr="00102554">
              <w:rPr>
                <w:rFonts w:ascii="Arial" w:hAnsi="Arial" w:cs="Arial"/>
                <w:snapToGrid w:val="0"/>
                <w:sz w:val="20"/>
                <w:lang w:val="en-US"/>
              </w:rPr>
              <w:t>Guide</w:t>
            </w:r>
            <w:r w:rsidRPr="00DB40D2">
              <w:rPr>
                <w:rFonts w:ascii="Arial" w:hAnsi="Arial" w:cs="Arial"/>
                <w:snapToGrid w:val="0"/>
                <w:sz w:val="20"/>
              </w:rPr>
              <w:t xml:space="preserve"> 98-3/</w:t>
            </w:r>
            <w:r>
              <w:rPr>
                <w:rFonts w:ascii="Arial" w:hAnsi="Arial" w:cs="Arial"/>
                <w:snapToGrid w:val="0"/>
                <w:sz w:val="20"/>
                <w:lang w:val="en-US"/>
              </w:rPr>
              <w:t>Suppl</w:t>
            </w:r>
            <w:r w:rsidRPr="00DB40D2">
              <w:rPr>
                <w:rFonts w:ascii="Arial" w:hAnsi="Arial" w:cs="Arial"/>
                <w:snapToGrid w:val="0"/>
                <w:sz w:val="20"/>
              </w:rPr>
              <w:t xml:space="preserve"> 1:2008 </w:t>
            </w:r>
          </w:p>
          <w:p w:rsidR="0036570B" w:rsidRPr="00DB40D2" w:rsidRDefault="0036570B" w:rsidP="00102554">
            <w:pPr>
              <w:tabs>
                <w:tab w:val="left" w:pos="567"/>
                <w:tab w:val="left" w:pos="851"/>
              </w:tabs>
              <w:jc w:val="both"/>
              <w:rPr>
                <w:rFonts w:ascii="Arial" w:hAnsi="Arial" w:cs="Arial"/>
                <w:sz w:val="20"/>
              </w:rPr>
            </w:pPr>
            <w:r w:rsidRPr="0036570B">
              <w:rPr>
                <w:rFonts w:ascii="Arial" w:hAnsi="Arial" w:cs="Arial"/>
                <w:sz w:val="20"/>
              </w:rPr>
              <w:t>(</w:t>
            </w:r>
            <w:r w:rsidRPr="00102554">
              <w:rPr>
                <w:rFonts w:ascii="Arial" w:hAnsi="Arial" w:cs="Arial"/>
                <w:snapToGrid w:val="0"/>
                <w:sz w:val="20"/>
              </w:rPr>
              <w:t>на основе</w:t>
            </w:r>
            <w:r w:rsidRPr="0036570B">
              <w:rPr>
                <w:rFonts w:ascii="Arial" w:hAnsi="Arial" w:cs="Arial"/>
                <w:snapToGrid w:val="0"/>
                <w:sz w:val="20"/>
              </w:rPr>
              <w:t xml:space="preserve"> </w:t>
            </w:r>
            <w:r w:rsidRPr="0036570B">
              <w:rPr>
                <w:rFonts w:ascii="Arial" w:hAnsi="Arial" w:cs="Arial"/>
                <w:sz w:val="20"/>
              </w:rPr>
              <w:t xml:space="preserve">ГОСТ Р 54500.3.1-2011/ Руководство ИСО/МЭК 98-3:2008/ Дополнение 1: 2008 «Неопределенность измерения.  Часть 3. Руководство по выражению неопределенности измерений. Дополнение 1. Трансформирование распределений с использованием </w:t>
            </w:r>
            <w:r w:rsidRPr="0036570B">
              <w:rPr>
                <w:rFonts w:ascii="Arial" w:hAnsi="Arial" w:cs="Arial"/>
                <w:sz w:val="20"/>
              </w:rPr>
              <w:lastRenderedPageBreak/>
              <w:t>метода Монте-Карло»</w:t>
            </w:r>
            <w:r w:rsidRPr="00DB40D2">
              <w:rPr>
                <w:rFonts w:ascii="Arial" w:hAnsi="Arial" w:cs="Arial"/>
                <w:sz w:val="20"/>
              </w:rPr>
              <w:t>)</w:t>
            </w:r>
          </w:p>
          <w:p w:rsidR="0036570B" w:rsidRDefault="0036570B" w:rsidP="00102554">
            <w:pPr>
              <w:tabs>
                <w:tab w:val="left" w:pos="567"/>
                <w:tab w:val="left" w:pos="851"/>
              </w:tabs>
              <w:jc w:val="both"/>
              <w:rPr>
                <w:rFonts w:ascii="Arial" w:hAnsi="Arial" w:cs="Arial"/>
                <w:snapToGrid w:val="0"/>
                <w:sz w:val="20"/>
                <w:lang w:val="en-US"/>
              </w:rPr>
            </w:pPr>
            <w:r w:rsidRPr="00DB40D2">
              <w:rPr>
                <w:rFonts w:ascii="Arial" w:hAnsi="Arial" w:cs="Arial"/>
                <w:sz w:val="20"/>
                <w:lang w:val="en-US"/>
              </w:rPr>
              <w:t>4.</w:t>
            </w:r>
            <w:r w:rsidRPr="00DB40D2">
              <w:rPr>
                <w:rFonts w:ascii="Arial" w:hAnsi="Arial" w:cs="Arial"/>
                <w:snapToGrid w:val="0"/>
                <w:sz w:val="20"/>
                <w:lang w:val="en-US"/>
              </w:rPr>
              <w:t xml:space="preserve"> </w:t>
            </w:r>
            <w:r w:rsidRPr="00102554">
              <w:rPr>
                <w:rFonts w:ascii="Arial" w:hAnsi="Arial" w:cs="Arial"/>
                <w:snapToGrid w:val="0"/>
                <w:sz w:val="20"/>
              </w:rPr>
              <w:t>ГОСТ</w:t>
            </w:r>
            <w:r w:rsidRPr="00DB40D2">
              <w:rPr>
                <w:rFonts w:ascii="Arial" w:hAnsi="Arial" w:cs="Arial"/>
                <w:snapToGrid w:val="0"/>
                <w:sz w:val="20"/>
                <w:lang w:val="en-US"/>
              </w:rPr>
              <w:t xml:space="preserve"> 34100.3.2.-2017/</w:t>
            </w:r>
            <w:r w:rsidRPr="00102554">
              <w:rPr>
                <w:rFonts w:ascii="Arial" w:hAnsi="Arial" w:cs="Arial"/>
                <w:snapToGrid w:val="0"/>
                <w:sz w:val="20"/>
                <w:lang w:val="en-US"/>
              </w:rPr>
              <w:t>ISO</w:t>
            </w:r>
            <w:r w:rsidRPr="00DB40D2">
              <w:rPr>
                <w:rFonts w:ascii="Arial" w:hAnsi="Arial" w:cs="Arial"/>
                <w:snapToGrid w:val="0"/>
                <w:sz w:val="20"/>
                <w:lang w:val="en-US"/>
              </w:rPr>
              <w:t>/</w:t>
            </w:r>
            <w:r w:rsidRPr="00102554">
              <w:rPr>
                <w:rFonts w:ascii="Arial" w:hAnsi="Arial" w:cs="Arial"/>
                <w:snapToGrid w:val="0"/>
                <w:sz w:val="20"/>
                <w:lang w:val="en-US"/>
              </w:rPr>
              <w:t>IEC</w:t>
            </w:r>
            <w:r w:rsidRPr="00DB40D2">
              <w:rPr>
                <w:rFonts w:ascii="Arial" w:hAnsi="Arial" w:cs="Arial"/>
                <w:snapToGrid w:val="0"/>
                <w:sz w:val="20"/>
                <w:lang w:val="en-US"/>
              </w:rPr>
              <w:t xml:space="preserve"> </w:t>
            </w:r>
            <w:r w:rsidRPr="00102554">
              <w:rPr>
                <w:rFonts w:ascii="Arial" w:hAnsi="Arial" w:cs="Arial"/>
                <w:snapToGrid w:val="0"/>
                <w:sz w:val="20"/>
                <w:lang w:val="en-US"/>
              </w:rPr>
              <w:t>Guide</w:t>
            </w:r>
            <w:r w:rsidRPr="00DB40D2">
              <w:rPr>
                <w:rFonts w:ascii="Arial" w:hAnsi="Arial" w:cs="Arial"/>
                <w:snapToGrid w:val="0"/>
                <w:sz w:val="20"/>
                <w:lang w:val="en-US"/>
              </w:rPr>
              <w:t xml:space="preserve"> 98-3/</w:t>
            </w:r>
            <w:r>
              <w:rPr>
                <w:rFonts w:ascii="Arial" w:hAnsi="Arial" w:cs="Arial"/>
                <w:snapToGrid w:val="0"/>
                <w:sz w:val="20"/>
                <w:lang w:val="en-US"/>
              </w:rPr>
              <w:t>Suppl</w:t>
            </w:r>
            <w:r w:rsidRPr="00DB40D2">
              <w:rPr>
                <w:rFonts w:ascii="Arial" w:hAnsi="Arial" w:cs="Arial"/>
                <w:snapToGrid w:val="0"/>
                <w:sz w:val="20"/>
                <w:lang w:val="en-US"/>
              </w:rPr>
              <w:t xml:space="preserve"> 2:2011 </w:t>
            </w:r>
          </w:p>
          <w:p w:rsidR="0036570B" w:rsidRPr="0036570B" w:rsidRDefault="0036570B" w:rsidP="00102554">
            <w:pPr>
              <w:tabs>
                <w:tab w:val="left" w:pos="567"/>
                <w:tab w:val="left" w:pos="851"/>
              </w:tabs>
              <w:jc w:val="both"/>
              <w:rPr>
                <w:rFonts w:ascii="Arial" w:hAnsi="Arial" w:cs="Arial"/>
                <w:sz w:val="20"/>
              </w:rPr>
            </w:pPr>
            <w:r w:rsidRPr="0036570B">
              <w:rPr>
                <w:rFonts w:ascii="Arial" w:hAnsi="Arial" w:cs="Arial"/>
                <w:sz w:val="20"/>
              </w:rPr>
              <w:t>(</w:t>
            </w:r>
            <w:r w:rsidRPr="00102554">
              <w:rPr>
                <w:rFonts w:ascii="Arial" w:hAnsi="Arial" w:cs="Arial"/>
                <w:snapToGrid w:val="0"/>
                <w:sz w:val="20"/>
              </w:rPr>
              <w:t>на основе</w:t>
            </w:r>
            <w:r w:rsidRPr="0036570B">
              <w:rPr>
                <w:rFonts w:ascii="Arial" w:hAnsi="Arial" w:cs="Arial"/>
                <w:sz w:val="20"/>
                <w:lang w:eastAsia="zh-CN"/>
              </w:rPr>
              <w:t>ГОСТ Р 54500.3.2-2013/ Руководство ИСО/МЭК 98-3:2008/ Дополнение 2: 2011 «Неопределенность измерения.  Часть 3. Руководство по выражению неопределенности измерений. Дополнение 2.  Обобщение на случай произвольного числа выходных величин»</w:t>
            </w:r>
            <w:r w:rsidRPr="00DB40D2">
              <w:rPr>
                <w:rFonts w:ascii="Arial" w:hAnsi="Arial" w:cs="Arial"/>
                <w:sz w:val="20"/>
                <w:lang w:eastAsia="zh-CN"/>
              </w:rPr>
              <w:t>)</w:t>
            </w:r>
            <w:r w:rsidRPr="00B64818">
              <w:rPr>
                <w:lang w:eastAsia="zh-CN"/>
              </w:rPr>
              <w:t xml:space="preserve">  </w:t>
            </w:r>
          </w:p>
          <w:p w:rsidR="00102554" w:rsidRPr="00102554" w:rsidRDefault="00102554" w:rsidP="00102554">
            <w:pPr>
              <w:rPr>
                <w:rFonts w:ascii="Arial" w:hAnsi="Arial" w:cs="Arial"/>
                <w:sz w:val="20"/>
              </w:rPr>
            </w:pPr>
          </w:p>
          <w:p w:rsidR="00AB50E8" w:rsidRPr="00102554" w:rsidRDefault="00AB50E8" w:rsidP="00AB50E8">
            <w:pPr>
              <w:ind w:right="43"/>
              <w:rPr>
                <w:rFonts w:ascii="Arial" w:hAnsi="Arial" w:cs="Arial"/>
                <w:sz w:val="20"/>
              </w:rPr>
            </w:pPr>
          </w:p>
        </w:tc>
      </w:tr>
      <w:tr w:rsidR="00101989" w:rsidRPr="00A16984" w:rsidTr="00F527EA">
        <w:tblPrEx>
          <w:tblLook w:val="0000" w:firstRow="0" w:lastRow="0" w:firstColumn="0" w:lastColumn="0" w:noHBand="0" w:noVBand="0"/>
        </w:tblPrEx>
        <w:trPr>
          <w:cantSplit/>
          <w:trHeight w:val="2220"/>
        </w:trPr>
        <w:tc>
          <w:tcPr>
            <w:tcW w:w="852" w:type="dxa"/>
          </w:tcPr>
          <w:p w:rsidR="00101989" w:rsidRPr="00A16984" w:rsidRDefault="00101989" w:rsidP="00752D79">
            <w:pPr>
              <w:pStyle w:val="a6"/>
              <w:jc w:val="center"/>
              <w:rPr>
                <w:rFonts w:ascii="Arial" w:hAnsi="Arial" w:cs="Arial"/>
                <w:sz w:val="20"/>
              </w:rPr>
            </w:pPr>
            <w:r w:rsidRPr="00A16984">
              <w:rPr>
                <w:rFonts w:ascii="Arial" w:hAnsi="Arial" w:cs="Arial"/>
                <w:sz w:val="20"/>
              </w:rPr>
              <w:lastRenderedPageBreak/>
              <w:t>3.</w:t>
            </w:r>
            <w:r>
              <w:rPr>
                <w:rFonts w:ascii="Arial" w:hAnsi="Arial" w:cs="Arial"/>
                <w:sz w:val="20"/>
              </w:rPr>
              <w:t>8.</w:t>
            </w:r>
          </w:p>
        </w:tc>
        <w:tc>
          <w:tcPr>
            <w:tcW w:w="5100" w:type="dxa"/>
            <w:vAlign w:val="center"/>
          </w:tcPr>
          <w:p w:rsidR="00101989" w:rsidRPr="0052365A" w:rsidRDefault="00101989" w:rsidP="0085285C">
            <w:pPr>
              <w:jc w:val="both"/>
              <w:rPr>
                <w:rFonts w:ascii="Arial" w:hAnsi="Arial" w:cs="Arial"/>
                <w:sz w:val="20"/>
              </w:rPr>
            </w:pPr>
            <w:r w:rsidRPr="0052365A">
              <w:rPr>
                <w:rFonts w:ascii="Arial" w:hAnsi="Arial" w:cs="Arial"/>
                <w:sz w:val="20"/>
              </w:rPr>
              <w:t>Проведение научных семинаров по развитию концепции неопределенности измерений. Публикация примеров оценивания и представления неопределенности измерений для типовых измерительных задач на сайте МГС, в периодических изданиях. Организация на сайте МГС информационного обмена о выходе международных документов, развивающих концепцию неопределенности и их переводов</w:t>
            </w:r>
          </w:p>
        </w:tc>
        <w:tc>
          <w:tcPr>
            <w:tcW w:w="1559" w:type="dxa"/>
          </w:tcPr>
          <w:p w:rsidR="00101989" w:rsidRPr="0052365A" w:rsidRDefault="00101989" w:rsidP="005914F5">
            <w:pPr>
              <w:ind w:right="43"/>
              <w:jc w:val="center"/>
              <w:rPr>
                <w:rFonts w:ascii="Arial" w:hAnsi="Arial" w:cs="Arial"/>
                <w:sz w:val="20"/>
              </w:rPr>
            </w:pPr>
            <w:r w:rsidRPr="0052365A">
              <w:rPr>
                <w:rFonts w:ascii="Arial" w:hAnsi="Arial" w:cs="Arial"/>
                <w:sz w:val="20"/>
              </w:rPr>
              <w:t>2016-</w:t>
            </w:r>
            <w:r>
              <w:rPr>
                <w:rFonts w:ascii="Arial" w:hAnsi="Arial" w:cs="Arial"/>
                <w:sz w:val="20"/>
                <w:lang w:val="en-US"/>
              </w:rPr>
              <w:t xml:space="preserve"> </w:t>
            </w:r>
            <w:r w:rsidRPr="0052365A">
              <w:rPr>
                <w:rFonts w:ascii="Arial" w:hAnsi="Arial" w:cs="Arial"/>
                <w:sz w:val="20"/>
              </w:rPr>
              <w:t>2020</w:t>
            </w:r>
          </w:p>
        </w:tc>
        <w:tc>
          <w:tcPr>
            <w:tcW w:w="1809" w:type="dxa"/>
          </w:tcPr>
          <w:p w:rsidR="00101989" w:rsidRPr="0052365A" w:rsidRDefault="00101989" w:rsidP="003567CE">
            <w:pPr>
              <w:ind w:right="43"/>
              <w:rPr>
                <w:rFonts w:ascii="Arial" w:hAnsi="Arial" w:cs="Arial"/>
                <w:sz w:val="20"/>
              </w:rPr>
            </w:pPr>
            <w:r w:rsidRPr="0052365A">
              <w:rPr>
                <w:rFonts w:ascii="Arial" w:hAnsi="Arial" w:cs="Arial"/>
                <w:sz w:val="20"/>
              </w:rPr>
              <w:t>Государства участники СНГ, МГС</w:t>
            </w:r>
          </w:p>
        </w:tc>
        <w:tc>
          <w:tcPr>
            <w:tcW w:w="5846" w:type="dxa"/>
            <w:gridSpan w:val="3"/>
            <w:shd w:val="clear" w:color="auto" w:fill="auto"/>
          </w:tcPr>
          <w:p w:rsidR="00101989" w:rsidRPr="00551C83" w:rsidRDefault="00E06D1F" w:rsidP="00551C83">
            <w:pPr>
              <w:rPr>
                <w:rFonts w:ascii="Arial" w:hAnsi="Arial" w:cs="Arial"/>
                <w:sz w:val="20"/>
              </w:rPr>
            </w:pPr>
            <w:r>
              <w:rPr>
                <w:rFonts w:ascii="Arial" w:hAnsi="Arial" w:cs="Arial"/>
                <w:sz w:val="20"/>
              </w:rPr>
              <w:t>Реализуется</w:t>
            </w:r>
            <w:r w:rsidR="00AB50E8">
              <w:rPr>
                <w:rFonts w:ascii="Arial" w:hAnsi="Arial" w:cs="Arial"/>
                <w:sz w:val="20"/>
              </w:rPr>
              <w:t xml:space="preserve"> в рамках НТКМетр и РГ ОД</w:t>
            </w:r>
            <w:r w:rsidR="00637CFE">
              <w:rPr>
                <w:rFonts w:ascii="Arial" w:hAnsi="Arial" w:cs="Arial"/>
                <w:sz w:val="20"/>
              </w:rPr>
              <w:t>М НТКМетр</w:t>
            </w:r>
          </w:p>
        </w:tc>
      </w:tr>
      <w:tr w:rsidR="00101989" w:rsidRPr="00A16984" w:rsidTr="00F527EA">
        <w:tblPrEx>
          <w:tblLook w:val="0000" w:firstRow="0" w:lastRow="0" w:firstColumn="0" w:lastColumn="0" w:noHBand="0" w:noVBand="0"/>
        </w:tblPrEx>
        <w:trPr>
          <w:gridAfter w:val="1"/>
          <w:wAfter w:w="46" w:type="dxa"/>
          <w:cantSplit/>
          <w:trHeight w:val="342"/>
        </w:trPr>
        <w:tc>
          <w:tcPr>
            <w:tcW w:w="852" w:type="dxa"/>
          </w:tcPr>
          <w:p w:rsidR="00101989" w:rsidRPr="00A16984" w:rsidRDefault="00101989" w:rsidP="00752D79">
            <w:pPr>
              <w:pStyle w:val="a6"/>
              <w:ind w:left="32"/>
              <w:jc w:val="center"/>
              <w:rPr>
                <w:rFonts w:ascii="Arial" w:hAnsi="Arial" w:cs="Arial"/>
                <w:sz w:val="20"/>
              </w:rPr>
            </w:pPr>
            <w:r w:rsidRPr="00A16984">
              <w:rPr>
                <w:rFonts w:ascii="Arial" w:hAnsi="Arial" w:cs="Arial"/>
                <w:sz w:val="20"/>
              </w:rPr>
              <w:lastRenderedPageBreak/>
              <w:t>3.</w:t>
            </w:r>
            <w:r>
              <w:rPr>
                <w:rFonts w:ascii="Arial" w:hAnsi="Arial" w:cs="Arial"/>
                <w:sz w:val="20"/>
              </w:rPr>
              <w:t>9.</w:t>
            </w:r>
          </w:p>
        </w:tc>
        <w:tc>
          <w:tcPr>
            <w:tcW w:w="5100" w:type="dxa"/>
          </w:tcPr>
          <w:p w:rsidR="00101989" w:rsidRPr="00FA19B4" w:rsidRDefault="00101989" w:rsidP="00A2074C">
            <w:pPr>
              <w:jc w:val="both"/>
              <w:rPr>
                <w:rFonts w:ascii="Arial" w:hAnsi="Arial" w:cs="Arial"/>
                <w:sz w:val="20"/>
              </w:rPr>
            </w:pPr>
            <w:r w:rsidRPr="00FA19B4">
              <w:rPr>
                <w:rFonts w:ascii="Arial" w:hAnsi="Arial" w:cs="Arial"/>
                <w:sz w:val="20"/>
              </w:rPr>
              <w:t>Реализация Программы создания и применения межгосударственных стандартных образцов состава и свойств веществ и материалов</w:t>
            </w:r>
          </w:p>
        </w:tc>
        <w:tc>
          <w:tcPr>
            <w:tcW w:w="1559" w:type="dxa"/>
            <w:shd w:val="clear" w:color="auto" w:fill="auto"/>
          </w:tcPr>
          <w:p w:rsidR="00101989" w:rsidRPr="00FA19B4" w:rsidRDefault="00101989" w:rsidP="003225C2">
            <w:pPr>
              <w:ind w:right="43"/>
              <w:jc w:val="center"/>
              <w:rPr>
                <w:rFonts w:ascii="Arial" w:hAnsi="Arial" w:cs="Arial"/>
                <w:sz w:val="20"/>
              </w:rPr>
            </w:pPr>
            <w:r w:rsidRPr="00FA19B4">
              <w:rPr>
                <w:rFonts w:ascii="Arial" w:hAnsi="Arial" w:cs="Arial"/>
                <w:sz w:val="20"/>
              </w:rPr>
              <w:t>2016-2020</w:t>
            </w:r>
          </w:p>
        </w:tc>
        <w:tc>
          <w:tcPr>
            <w:tcW w:w="1809" w:type="dxa"/>
          </w:tcPr>
          <w:p w:rsidR="00101989" w:rsidRPr="0052365A" w:rsidRDefault="00101989" w:rsidP="003225C2">
            <w:pPr>
              <w:ind w:right="43"/>
              <w:rPr>
                <w:rFonts w:ascii="Arial" w:hAnsi="Arial" w:cs="Arial"/>
                <w:sz w:val="20"/>
              </w:rPr>
            </w:pPr>
            <w:r w:rsidRPr="0052365A">
              <w:rPr>
                <w:rFonts w:ascii="Arial" w:hAnsi="Arial" w:cs="Arial"/>
                <w:sz w:val="20"/>
              </w:rPr>
              <w:t>Государства участники СНГ, МГС</w:t>
            </w:r>
          </w:p>
        </w:tc>
        <w:tc>
          <w:tcPr>
            <w:tcW w:w="5800" w:type="dxa"/>
            <w:gridSpan w:val="2"/>
            <w:shd w:val="clear" w:color="auto" w:fill="auto"/>
          </w:tcPr>
          <w:p w:rsidR="00F602BB" w:rsidRDefault="0064420E" w:rsidP="00F602BB">
            <w:pPr>
              <w:ind w:right="-1"/>
              <w:rPr>
                <w:rFonts w:ascii="Arial" w:hAnsi="Arial" w:cs="Arial"/>
                <w:sz w:val="20"/>
              </w:rPr>
            </w:pPr>
            <w:r w:rsidRPr="00FA7C4E">
              <w:rPr>
                <w:rFonts w:ascii="Arial" w:hAnsi="Arial" w:cs="Arial"/>
                <w:sz w:val="20"/>
              </w:rPr>
              <w:t xml:space="preserve">Программа по созданию и применению межгосударственных стандартных образцов состава и свойств веществ и материалов на </w:t>
            </w:r>
            <w:r w:rsidRPr="00FA7C4E">
              <w:rPr>
                <w:rFonts w:ascii="Arial" w:hAnsi="Arial" w:cs="Arial"/>
                <w:iCs/>
                <w:sz w:val="20"/>
              </w:rPr>
              <w:t>2016-2020 годы</w:t>
            </w:r>
            <w:r w:rsidRPr="00FA7C4E">
              <w:rPr>
                <w:rFonts w:ascii="Arial" w:hAnsi="Arial" w:cs="Arial"/>
                <w:sz w:val="20"/>
              </w:rPr>
              <w:t xml:space="preserve"> (далее - Программа) разработана Росстандартом (ФГУП «УНИИМ») по предложению МГС и его рабочего органа - Научно-технической к</w:t>
            </w:r>
            <w:r w:rsidR="000C603E">
              <w:rPr>
                <w:rFonts w:ascii="Arial" w:hAnsi="Arial" w:cs="Arial"/>
                <w:sz w:val="20"/>
              </w:rPr>
              <w:t xml:space="preserve">омиссии по метрологии (НТКМетр) и принята на 48-ом заседании МГС. </w:t>
            </w:r>
            <w:r w:rsidRPr="00FA7C4E">
              <w:rPr>
                <w:rFonts w:ascii="Arial" w:hAnsi="Arial" w:cs="Arial"/>
                <w:sz w:val="20"/>
              </w:rPr>
              <w:t xml:space="preserve">Программа, состоит из 13-ти </w:t>
            </w:r>
            <w:r w:rsidRPr="00FA7C4E">
              <w:rPr>
                <w:rFonts w:ascii="Arial" w:hAnsi="Arial" w:cs="Arial"/>
                <w:iCs/>
                <w:sz w:val="20"/>
              </w:rPr>
              <w:t>разделов</w:t>
            </w:r>
            <w:r w:rsidR="00FA7C4E">
              <w:rPr>
                <w:rFonts w:ascii="Arial" w:hAnsi="Arial" w:cs="Arial"/>
                <w:sz w:val="20"/>
              </w:rPr>
              <w:t xml:space="preserve"> (109 заданий</w:t>
            </w:r>
            <w:r w:rsidRPr="00FA7C4E">
              <w:rPr>
                <w:rFonts w:ascii="Arial" w:hAnsi="Arial" w:cs="Arial"/>
                <w:iCs/>
                <w:sz w:val="20"/>
              </w:rPr>
              <w:t>) и</w:t>
            </w:r>
            <w:r w:rsidRPr="00FA7C4E">
              <w:rPr>
                <w:rFonts w:ascii="Arial" w:hAnsi="Arial" w:cs="Arial"/>
                <w:sz w:val="20"/>
              </w:rPr>
              <w:t xml:space="preserve"> представляет собой комплекс работ по разработке, принятию и применению в качестве межгосударственных стандартных образцов состава и свойств веществ и материалов (МСО). В соответствии с заданиями Программы в 2016-2020 годах планируется разработать и принять в качеств</w:t>
            </w:r>
            <w:r w:rsidR="00FA7C4E">
              <w:rPr>
                <w:rFonts w:ascii="Arial" w:hAnsi="Arial" w:cs="Arial"/>
                <w:sz w:val="20"/>
              </w:rPr>
              <w:t>е межгосударственных порядка 172</w:t>
            </w:r>
            <w:r w:rsidRPr="00FA7C4E">
              <w:rPr>
                <w:rFonts w:ascii="Arial" w:hAnsi="Arial" w:cs="Arial"/>
                <w:sz w:val="20"/>
              </w:rPr>
              <w:t>-</w:t>
            </w:r>
            <w:r w:rsidR="00FA7C4E">
              <w:rPr>
                <w:rFonts w:ascii="Arial" w:hAnsi="Arial" w:cs="Arial"/>
                <w:sz w:val="20"/>
              </w:rPr>
              <w:t>х</w:t>
            </w:r>
            <w:r w:rsidRPr="00FA7C4E">
              <w:rPr>
                <w:rFonts w:ascii="Arial" w:hAnsi="Arial" w:cs="Arial"/>
                <w:sz w:val="20"/>
              </w:rPr>
              <w:t xml:space="preserve"> типов</w:t>
            </w:r>
            <w:r w:rsidRPr="00FA7C4E">
              <w:rPr>
                <w:rFonts w:ascii="Arial" w:hAnsi="Arial" w:cs="Arial"/>
                <w:i/>
                <w:sz w:val="20"/>
              </w:rPr>
              <w:t xml:space="preserve"> </w:t>
            </w:r>
            <w:r w:rsidRPr="00FA7C4E">
              <w:rPr>
                <w:rFonts w:ascii="Arial" w:hAnsi="Arial" w:cs="Arial"/>
                <w:sz w:val="20"/>
              </w:rPr>
              <w:t>СО. Государствами - участниками настоящей Программы являются Республика Казахстан, Российская Федерация, Республика Узбекистан и Украина. Разработка и применение МСО позволит обеспечи</w:t>
            </w:r>
            <w:r w:rsidR="00F602BB">
              <w:rPr>
                <w:rFonts w:ascii="Arial" w:hAnsi="Arial" w:cs="Arial"/>
                <w:sz w:val="20"/>
              </w:rPr>
              <w:t>ть развитие ряда Соглашений СНГ,</w:t>
            </w:r>
            <w:r w:rsidRPr="00FA7C4E">
              <w:rPr>
                <w:rFonts w:ascii="Arial" w:hAnsi="Arial" w:cs="Arial"/>
                <w:sz w:val="20"/>
              </w:rPr>
              <w:t xml:space="preserve"> будет способствовать устранению технических барьеров и качественному выполн</w:t>
            </w:r>
            <w:r w:rsidR="00F602BB">
              <w:rPr>
                <w:rFonts w:ascii="Arial" w:hAnsi="Arial" w:cs="Arial"/>
                <w:sz w:val="20"/>
              </w:rPr>
              <w:t>ению торгово-расчетных операций,</w:t>
            </w:r>
            <w:r w:rsidRPr="00FA7C4E">
              <w:rPr>
                <w:rFonts w:ascii="Arial" w:hAnsi="Arial" w:cs="Arial"/>
                <w:sz w:val="20"/>
              </w:rPr>
              <w:t xml:space="preserve"> обеспечит достоверный анализ ценовых и качественных параметров экспортируемых и импортируемых товаров (сырья, продуктов питания, нефтяной</w:t>
            </w:r>
            <w:r w:rsidR="00F602BB">
              <w:rPr>
                <w:rFonts w:ascii="Arial" w:hAnsi="Arial" w:cs="Arial"/>
                <w:sz w:val="20"/>
              </w:rPr>
              <w:t xml:space="preserve"> и химической продукции и т.п.),</w:t>
            </w:r>
            <w:r w:rsidRPr="00FA7C4E">
              <w:rPr>
                <w:rFonts w:ascii="Arial" w:hAnsi="Arial" w:cs="Arial"/>
                <w:sz w:val="20"/>
              </w:rPr>
              <w:t xml:space="preserve"> обеспечит качественный уровень </w:t>
            </w:r>
            <w:r w:rsidR="00F602BB">
              <w:rPr>
                <w:rFonts w:ascii="Arial" w:hAnsi="Arial" w:cs="Arial"/>
                <w:sz w:val="20"/>
              </w:rPr>
              <w:t>оценки экологической обстановки,</w:t>
            </w:r>
            <w:r w:rsidRPr="00FA7C4E">
              <w:rPr>
                <w:rFonts w:ascii="Arial" w:hAnsi="Arial" w:cs="Arial"/>
                <w:sz w:val="20"/>
              </w:rPr>
              <w:t xml:space="preserve"> повышение качества продуктов питания и продовольственного сырья, обеспечит единство измерений в области энергосбережения, атомной промышленности, в сфере производства и потребления нанопродукции и в сфере здравоохранения и клинической диагностики. Результатами работ по данной Программе в равной мере пользуются все участники Соглашение о проведении согласованной политики в области стандартизации, метрологии и сертификации от 13 марта 1992 года.</w:t>
            </w:r>
            <w:r w:rsidR="00F602BB">
              <w:rPr>
                <w:rFonts w:ascii="Arial" w:hAnsi="Arial" w:cs="Arial"/>
                <w:sz w:val="20"/>
              </w:rPr>
              <w:t xml:space="preserve"> </w:t>
            </w:r>
          </w:p>
          <w:p w:rsidR="00101989" w:rsidRDefault="00F602BB" w:rsidP="00F602BB">
            <w:pPr>
              <w:ind w:right="-1"/>
              <w:rPr>
                <w:rFonts w:ascii="Arial" w:hAnsi="Arial" w:cs="Arial"/>
                <w:sz w:val="20"/>
              </w:rPr>
            </w:pPr>
            <w:r>
              <w:rPr>
                <w:rFonts w:ascii="Arial" w:hAnsi="Arial" w:cs="Arial"/>
                <w:sz w:val="20"/>
              </w:rPr>
              <w:t>За время прошедшее после 48-го заседания МГС  принято 96 МСО, в то</w:t>
            </w:r>
            <w:r w:rsidR="007F10E3">
              <w:rPr>
                <w:rFonts w:ascii="Arial" w:hAnsi="Arial" w:cs="Arial"/>
                <w:sz w:val="20"/>
              </w:rPr>
              <w:t xml:space="preserve">м числе 32 МСО в соответствии с </w:t>
            </w:r>
            <w:r>
              <w:rPr>
                <w:rFonts w:ascii="Arial" w:hAnsi="Arial" w:cs="Arial"/>
                <w:sz w:val="20"/>
              </w:rPr>
              <w:t xml:space="preserve">Программой. </w:t>
            </w:r>
          </w:p>
          <w:p w:rsidR="007F10E3" w:rsidRPr="00FA7C4E" w:rsidRDefault="00183FB5" w:rsidP="00F602BB">
            <w:pPr>
              <w:ind w:right="-1"/>
              <w:rPr>
                <w:rFonts w:ascii="Arial" w:hAnsi="Arial" w:cs="Arial"/>
                <w:sz w:val="20"/>
              </w:rPr>
            </w:pPr>
            <w:r>
              <w:rPr>
                <w:rFonts w:ascii="Arial" w:hAnsi="Arial" w:cs="Arial"/>
                <w:sz w:val="20"/>
              </w:rPr>
              <w:t>На 09</w:t>
            </w:r>
            <w:r w:rsidR="007F10E3">
              <w:rPr>
                <w:rFonts w:ascii="Arial" w:hAnsi="Arial" w:cs="Arial"/>
                <w:sz w:val="20"/>
              </w:rPr>
              <w:t xml:space="preserve">.2017 в Реестр МСО включено 2106 </w:t>
            </w:r>
            <w:r w:rsidR="007F10E3" w:rsidRPr="00FA7C4E">
              <w:rPr>
                <w:rFonts w:ascii="Arial" w:hAnsi="Arial" w:cs="Arial"/>
                <w:sz w:val="20"/>
              </w:rPr>
              <w:t>межгосударственных стандартных образцов состава и свойств веществ и материалов (МСО)</w:t>
            </w:r>
          </w:p>
        </w:tc>
      </w:tr>
      <w:tr w:rsidR="00E06D1F" w:rsidRPr="00A16984" w:rsidTr="00F527EA">
        <w:tblPrEx>
          <w:tblLook w:val="0000" w:firstRow="0" w:lastRow="0" w:firstColumn="0" w:lastColumn="0" w:noHBand="0" w:noVBand="0"/>
        </w:tblPrEx>
        <w:trPr>
          <w:gridAfter w:val="1"/>
          <w:wAfter w:w="46" w:type="dxa"/>
          <w:cantSplit/>
          <w:trHeight w:val="350"/>
        </w:trPr>
        <w:tc>
          <w:tcPr>
            <w:tcW w:w="852" w:type="dxa"/>
          </w:tcPr>
          <w:p w:rsidR="00E06D1F" w:rsidRPr="00A16984" w:rsidRDefault="00E06D1F" w:rsidP="00752D79">
            <w:pPr>
              <w:pStyle w:val="a6"/>
              <w:ind w:hanging="148"/>
              <w:jc w:val="center"/>
              <w:rPr>
                <w:rFonts w:ascii="Arial" w:hAnsi="Arial" w:cs="Arial"/>
                <w:sz w:val="20"/>
              </w:rPr>
            </w:pPr>
            <w:r w:rsidRPr="00A16984">
              <w:rPr>
                <w:rFonts w:ascii="Arial" w:hAnsi="Arial" w:cs="Arial"/>
                <w:sz w:val="20"/>
              </w:rPr>
              <w:lastRenderedPageBreak/>
              <w:t>3.</w:t>
            </w:r>
            <w:r>
              <w:rPr>
                <w:rFonts w:ascii="Arial" w:hAnsi="Arial" w:cs="Arial"/>
                <w:sz w:val="20"/>
              </w:rPr>
              <w:t>10.</w:t>
            </w:r>
          </w:p>
        </w:tc>
        <w:tc>
          <w:tcPr>
            <w:tcW w:w="5100" w:type="dxa"/>
          </w:tcPr>
          <w:p w:rsidR="00E06D1F" w:rsidRPr="00FA19B4" w:rsidRDefault="00E06D1F" w:rsidP="003225C2">
            <w:pPr>
              <w:jc w:val="both"/>
              <w:rPr>
                <w:rFonts w:ascii="Arial" w:hAnsi="Arial" w:cs="Arial"/>
                <w:sz w:val="20"/>
              </w:rPr>
            </w:pPr>
            <w:r w:rsidRPr="00FA19B4">
              <w:rPr>
                <w:rFonts w:ascii="Arial" w:hAnsi="Arial" w:cs="Arial"/>
                <w:sz w:val="20"/>
              </w:rPr>
              <w:t>Реализация Программы работ по разработке аттестованных данных о физических константах и свойствах веществ и материалов с целью обеспечения единства измерений по конкретным тематическим направлениям</w:t>
            </w:r>
          </w:p>
        </w:tc>
        <w:tc>
          <w:tcPr>
            <w:tcW w:w="1559" w:type="dxa"/>
          </w:tcPr>
          <w:p w:rsidR="00E06D1F" w:rsidRPr="0052365A" w:rsidRDefault="00E06D1F" w:rsidP="00A2074C">
            <w:pPr>
              <w:ind w:right="43"/>
              <w:rPr>
                <w:rFonts w:ascii="Arial" w:hAnsi="Arial" w:cs="Arial"/>
                <w:sz w:val="20"/>
              </w:rPr>
            </w:pPr>
            <w:r w:rsidRPr="0052365A">
              <w:rPr>
                <w:rFonts w:ascii="Arial" w:hAnsi="Arial" w:cs="Arial"/>
                <w:sz w:val="20"/>
              </w:rPr>
              <w:t>2016-2018</w:t>
            </w:r>
          </w:p>
        </w:tc>
        <w:tc>
          <w:tcPr>
            <w:tcW w:w="1809" w:type="dxa"/>
          </w:tcPr>
          <w:p w:rsidR="00E06D1F" w:rsidRPr="0052365A" w:rsidRDefault="00E06D1F" w:rsidP="003225C2">
            <w:pPr>
              <w:ind w:right="43"/>
              <w:rPr>
                <w:rFonts w:ascii="Arial" w:hAnsi="Arial" w:cs="Arial"/>
                <w:sz w:val="20"/>
              </w:rPr>
            </w:pPr>
            <w:r w:rsidRPr="0052365A">
              <w:rPr>
                <w:rFonts w:ascii="Arial" w:hAnsi="Arial" w:cs="Arial"/>
                <w:sz w:val="20"/>
              </w:rPr>
              <w:t>Государства участники СНГ, МГС</w:t>
            </w:r>
          </w:p>
        </w:tc>
        <w:tc>
          <w:tcPr>
            <w:tcW w:w="5800" w:type="dxa"/>
            <w:gridSpan w:val="2"/>
            <w:shd w:val="clear" w:color="auto" w:fill="auto"/>
          </w:tcPr>
          <w:p w:rsidR="00635229" w:rsidRPr="00FA7C4E" w:rsidRDefault="00635229" w:rsidP="00635229">
            <w:pPr>
              <w:overflowPunct w:val="0"/>
              <w:autoSpaceDE w:val="0"/>
              <w:autoSpaceDN w:val="0"/>
              <w:adjustRightInd w:val="0"/>
              <w:jc w:val="both"/>
              <w:rPr>
                <w:rFonts w:ascii="Arial" w:hAnsi="Arial" w:cs="Arial"/>
                <w:sz w:val="20"/>
              </w:rPr>
            </w:pPr>
            <w:r w:rsidRPr="00FA7C4E">
              <w:rPr>
                <w:rFonts w:ascii="Arial" w:hAnsi="Arial" w:cs="Arial"/>
                <w:sz w:val="20"/>
              </w:rPr>
              <w:t>«Программа работ по разработке аттестованных данных о физических константах и свойствах веществ и материалов по конкретным тематическим направлениям на 2016-2018 годы» разработана специалистам</w:t>
            </w:r>
            <w:r w:rsidR="00FA7C4E">
              <w:rPr>
                <w:rFonts w:ascii="Arial" w:hAnsi="Arial" w:cs="Arial"/>
                <w:sz w:val="20"/>
              </w:rPr>
              <w:t>и Азгосстандарта,</w:t>
            </w:r>
            <w:r w:rsidRPr="00FA7C4E">
              <w:rPr>
                <w:rFonts w:ascii="Arial" w:hAnsi="Arial" w:cs="Arial"/>
                <w:sz w:val="20"/>
              </w:rPr>
              <w:t xml:space="preserve"> Росстандарта и Минэкономразвития Украины.</w:t>
            </w:r>
          </w:p>
          <w:p w:rsidR="00635229" w:rsidRPr="00FA7C4E" w:rsidRDefault="00635229" w:rsidP="00635229">
            <w:pPr>
              <w:overflowPunct w:val="0"/>
              <w:autoSpaceDE w:val="0"/>
              <w:autoSpaceDN w:val="0"/>
              <w:adjustRightInd w:val="0"/>
              <w:jc w:val="both"/>
              <w:rPr>
                <w:rFonts w:ascii="Arial" w:hAnsi="Arial" w:cs="Arial"/>
                <w:sz w:val="20"/>
              </w:rPr>
            </w:pPr>
            <w:r w:rsidRPr="00FA7C4E">
              <w:rPr>
                <w:rFonts w:ascii="Arial" w:hAnsi="Arial" w:cs="Arial"/>
                <w:sz w:val="20"/>
              </w:rPr>
              <w:t>Программа включает 3 тематических раздела; общее число тем в проекте – 31. В основу предлагаемых тем заложены результаты национальных разработок таблиц достоверных данных о свойствах веществ и материалов, полученные, в том числе, с учетом рекомендаций международных организаций, специализирующихся на выработке рекомендаций в рассматриваемой области (КОДАТА, МАСВП, МАГАТЭ), а также таких организаций как ИСО, НИСТ (США) и ряда других.</w:t>
            </w:r>
            <w:r w:rsidR="00284CDE" w:rsidRPr="00FA7C4E">
              <w:rPr>
                <w:rFonts w:ascii="Arial" w:hAnsi="Arial" w:cs="Arial"/>
                <w:sz w:val="20"/>
              </w:rPr>
              <w:t xml:space="preserve"> На 50</w:t>
            </w:r>
            <w:r w:rsidR="00D268D8">
              <w:rPr>
                <w:rFonts w:ascii="Arial" w:hAnsi="Arial" w:cs="Arial"/>
                <w:sz w:val="20"/>
              </w:rPr>
              <w:t>-м</w:t>
            </w:r>
            <w:r w:rsidR="00284CDE" w:rsidRPr="00FA7C4E">
              <w:rPr>
                <w:rFonts w:ascii="Arial" w:hAnsi="Arial" w:cs="Arial"/>
                <w:sz w:val="20"/>
              </w:rPr>
              <w:t xml:space="preserve"> заседании МГС принято 9 таблиц Программы.</w:t>
            </w:r>
          </w:p>
          <w:p w:rsidR="00E06D1F" w:rsidRDefault="00284CDE" w:rsidP="00284CDE">
            <w:pPr>
              <w:ind w:right="-1"/>
              <w:rPr>
                <w:rFonts w:ascii="Arial" w:hAnsi="Arial" w:cs="Arial"/>
                <w:sz w:val="20"/>
              </w:rPr>
            </w:pPr>
            <w:r w:rsidRPr="00FA7C4E">
              <w:rPr>
                <w:rFonts w:ascii="Arial" w:hAnsi="Arial" w:cs="Arial"/>
                <w:sz w:val="20"/>
              </w:rPr>
              <w:t xml:space="preserve"> </w:t>
            </w:r>
            <w:r w:rsidR="00635229" w:rsidRPr="00FA7C4E">
              <w:rPr>
                <w:rFonts w:ascii="Arial" w:hAnsi="Arial" w:cs="Arial"/>
                <w:sz w:val="20"/>
              </w:rPr>
              <w:t>Программа должна содействовать согласованному развитию и совершенствованию работ по обеспечению науки, техники и технологий в странах СНГ достоверными данными о физических константах и свойствах веществ и материалов на основе измерений высшей точности; повышению эффективности обеспечения мероприятий по экономическому и научно-техническому сотрудничеству государств-членов Содружества.</w:t>
            </w:r>
          </w:p>
          <w:p w:rsidR="00183FB5" w:rsidRPr="00FA7C4E" w:rsidRDefault="008713CD" w:rsidP="00284CDE">
            <w:pPr>
              <w:ind w:right="-1"/>
              <w:rPr>
                <w:rFonts w:ascii="Arial" w:hAnsi="Arial" w:cs="Arial"/>
                <w:sz w:val="20"/>
              </w:rPr>
            </w:pPr>
            <w:r>
              <w:rPr>
                <w:rFonts w:ascii="Arial" w:hAnsi="Arial" w:cs="Arial"/>
                <w:sz w:val="20"/>
              </w:rPr>
              <w:t>На 09.2017 принято 254 таблиц СТ</w:t>
            </w:r>
            <w:bookmarkStart w:id="0" w:name="_GoBack"/>
            <w:bookmarkEnd w:id="0"/>
            <w:r w:rsidR="00183FB5">
              <w:rPr>
                <w:rFonts w:ascii="Arial" w:hAnsi="Arial" w:cs="Arial"/>
                <w:sz w:val="20"/>
              </w:rPr>
              <w:t>Д СНГ и 14 таблиц СД СНГ</w:t>
            </w:r>
          </w:p>
        </w:tc>
      </w:tr>
      <w:tr w:rsidR="00637CFE" w:rsidRPr="00A16984" w:rsidTr="00F527EA">
        <w:tblPrEx>
          <w:tblLook w:val="0000" w:firstRow="0" w:lastRow="0" w:firstColumn="0" w:lastColumn="0" w:noHBand="0" w:noVBand="0"/>
        </w:tblPrEx>
        <w:trPr>
          <w:gridAfter w:val="1"/>
          <w:wAfter w:w="46" w:type="dxa"/>
          <w:cantSplit/>
          <w:trHeight w:val="342"/>
        </w:trPr>
        <w:tc>
          <w:tcPr>
            <w:tcW w:w="852" w:type="dxa"/>
          </w:tcPr>
          <w:p w:rsidR="00637CFE" w:rsidRPr="00A16984" w:rsidRDefault="00637CFE" w:rsidP="00284CDE">
            <w:pPr>
              <w:pStyle w:val="aa"/>
              <w:ind w:left="0"/>
              <w:rPr>
                <w:rFonts w:ascii="Arial" w:hAnsi="Arial" w:cs="Arial"/>
                <w:sz w:val="20"/>
              </w:rPr>
            </w:pPr>
          </w:p>
        </w:tc>
        <w:tc>
          <w:tcPr>
            <w:tcW w:w="5100" w:type="dxa"/>
          </w:tcPr>
          <w:p w:rsidR="00637CFE" w:rsidRPr="00FA19B4" w:rsidRDefault="00637CFE" w:rsidP="003225C2">
            <w:pPr>
              <w:spacing w:before="120"/>
              <w:jc w:val="both"/>
              <w:rPr>
                <w:rFonts w:ascii="Arial" w:hAnsi="Arial" w:cs="Arial"/>
                <w:sz w:val="20"/>
              </w:rPr>
            </w:pPr>
            <w:r w:rsidRPr="00FA19B4">
              <w:rPr>
                <w:rFonts w:ascii="Arial" w:hAnsi="Arial" w:cs="Arial"/>
                <w:sz w:val="20"/>
              </w:rPr>
              <w:t>Реализация Программы работ по созданию системы метрологического обеспечения измерений калорийности (энергии сгорания) газового топлива в сфере газовой калориметрии, а также других видов топлив</w:t>
            </w:r>
          </w:p>
        </w:tc>
        <w:tc>
          <w:tcPr>
            <w:tcW w:w="1559" w:type="dxa"/>
          </w:tcPr>
          <w:p w:rsidR="00637CFE" w:rsidRPr="0052365A" w:rsidRDefault="00637CFE" w:rsidP="003225C2">
            <w:pPr>
              <w:ind w:right="43"/>
              <w:jc w:val="center"/>
              <w:rPr>
                <w:rFonts w:ascii="Arial" w:hAnsi="Arial" w:cs="Arial"/>
                <w:sz w:val="20"/>
              </w:rPr>
            </w:pPr>
            <w:r w:rsidRPr="0052365A">
              <w:rPr>
                <w:rFonts w:ascii="Arial" w:hAnsi="Arial" w:cs="Arial"/>
                <w:sz w:val="20"/>
              </w:rPr>
              <w:t>2016-2020</w:t>
            </w:r>
          </w:p>
        </w:tc>
        <w:tc>
          <w:tcPr>
            <w:tcW w:w="1809" w:type="dxa"/>
          </w:tcPr>
          <w:p w:rsidR="00637CFE" w:rsidRPr="0052365A" w:rsidRDefault="00637CFE" w:rsidP="003225C2">
            <w:pPr>
              <w:ind w:right="43"/>
              <w:rPr>
                <w:rFonts w:ascii="Arial" w:hAnsi="Arial" w:cs="Arial"/>
                <w:sz w:val="20"/>
              </w:rPr>
            </w:pPr>
            <w:r w:rsidRPr="0052365A">
              <w:rPr>
                <w:rFonts w:ascii="Arial" w:hAnsi="Arial" w:cs="Arial"/>
                <w:sz w:val="20"/>
              </w:rPr>
              <w:t>Государства участники СНГ, МГС</w:t>
            </w:r>
          </w:p>
        </w:tc>
        <w:tc>
          <w:tcPr>
            <w:tcW w:w="5800" w:type="dxa"/>
            <w:gridSpan w:val="2"/>
            <w:shd w:val="clear" w:color="auto" w:fill="auto"/>
          </w:tcPr>
          <w:p w:rsidR="00637CFE" w:rsidRPr="006133D1" w:rsidRDefault="002A4A0E" w:rsidP="003B6BA7">
            <w:pPr>
              <w:ind w:right="-1"/>
              <w:rPr>
                <w:rFonts w:ascii="Arial" w:hAnsi="Arial" w:cs="Arial"/>
                <w:sz w:val="20"/>
              </w:rPr>
            </w:pPr>
            <w:r w:rsidRPr="006133D1">
              <w:rPr>
                <w:rFonts w:ascii="Arial" w:hAnsi="Arial" w:cs="Arial"/>
                <w:sz w:val="20"/>
              </w:rPr>
              <w:t>В ходе выполнения программы</w:t>
            </w:r>
            <w:r w:rsidR="003B6BA7" w:rsidRPr="006133D1">
              <w:rPr>
                <w:rFonts w:ascii="Arial" w:hAnsi="Arial" w:cs="Arial"/>
                <w:sz w:val="20"/>
              </w:rPr>
              <w:t xml:space="preserve"> работ по созданию системы метрологического обеспечения измерений калорийности (энергии сгорания) газового топлива в сфере газовой калориметрии, а также других видов топлив</w:t>
            </w:r>
            <w:r w:rsidRPr="006133D1">
              <w:rPr>
                <w:rFonts w:ascii="Arial" w:hAnsi="Arial" w:cs="Arial"/>
                <w:sz w:val="20"/>
              </w:rPr>
              <w:t>, утвержденной</w:t>
            </w:r>
            <w:r w:rsidR="003B6BA7" w:rsidRPr="006133D1">
              <w:rPr>
                <w:rFonts w:ascii="Arial" w:hAnsi="Arial" w:cs="Arial"/>
                <w:sz w:val="20"/>
              </w:rPr>
              <w:t xml:space="preserve"> на 45-ом заседании МГС</w:t>
            </w:r>
            <w:r w:rsidR="00F9028C" w:rsidRPr="006133D1">
              <w:rPr>
                <w:rFonts w:ascii="Arial" w:hAnsi="Arial" w:cs="Arial"/>
                <w:sz w:val="20"/>
              </w:rPr>
              <w:t>,</w:t>
            </w:r>
            <w:r w:rsidRPr="006133D1">
              <w:rPr>
                <w:rFonts w:ascii="Arial" w:hAnsi="Arial" w:cs="Arial"/>
                <w:sz w:val="20"/>
              </w:rPr>
              <w:t xml:space="preserve"> проводились работы:</w:t>
            </w:r>
          </w:p>
          <w:p w:rsidR="002A4A0E" w:rsidRPr="006133D1" w:rsidRDefault="002A4A0E" w:rsidP="003B6BA7">
            <w:pPr>
              <w:ind w:right="-1"/>
              <w:rPr>
                <w:rFonts w:ascii="Arial" w:hAnsi="Arial" w:cs="Arial"/>
                <w:sz w:val="20"/>
              </w:rPr>
            </w:pPr>
            <w:r w:rsidRPr="006133D1">
              <w:rPr>
                <w:rFonts w:ascii="Arial" w:hAnsi="Arial" w:cs="Arial"/>
                <w:sz w:val="20"/>
              </w:rPr>
              <w:t xml:space="preserve">п.4.1.-разработка проекта </w:t>
            </w:r>
            <w:r w:rsidR="00FD0822" w:rsidRPr="006133D1">
              <w:rPr>
                <w:rFonts w:ascii="Arial" w:hAnsi="Arial" w:cs="Arial"/>
                <w:sz w:val="20"/>
              </w:rPr>
              <w:t>межгосударственного стандарта «ГСИ. Государственная поверочная схема для</w:t>
            </w:r>
            <w:r w:rsidR="009C76EF">
              <w:rPr>
                <w:rFonts w:ascii="Arial" w:hAnsi="Arial" w:cs="Arial"/>
                <w:sz w:val="20"/>
              </w:rPr>
              <w:t xml:space="preserve"> </w:t>
            </w:r>
            <w:r w:rsidR="00FD0822" w:rsidRPr="006133D1">
              <w:rPr>
                <w:rFonts w:ascii="Arial" w:hAnsi="Arial" w:cs="Arial"/>
                <w:sz w:val="20"/>
              </w:rPr>
              <w:t>средств измерений энергии сгорания, удельной энергии сгорания и объемной энергии сгорания», проект находится в АИС МГС на стадии в набор.</w:t>
            </w:r>
          </w:p>
          <w:p w:rsidR="00F9028C" w:rsidRPr="006133D1" w:rsidRDefault="00F9028C" w:rsidP="00F9028C">
            <w:pPr>
              <w:spacing w:before="20" w:after="20"/>
              <w:jc w:val="both"/>
              <w:rPr>
                <w:rFonts w:ascii="Arial" w:hAnsi="Arial" w:cs="Arial"/>
                <w:sz w:val="20"/>
              </w:rPr>
            </w:pPr>
            <w:r w:rsidRPr="006133D1">
              <w:rPr>
                <w:rFonts w:ascii="Arial" w:hAnsi="Arial" w:cs="Arial"/>
                <w:sz w:val="20"/>
              </w:rPr>
              <w:t xml:space="preserve">п.4.2. - Разработка межгосударственных стандартных образцов для калориметрии сжигания. </w:t>
            </w:r>
            <w:r w:rsidRPr="006133D1">
              <w:rPr>
                <w:rFonts w:ascii="Arial" w:hAnsi="Arial" w:cs="Arial"/>
                <w:bCs/>
                <w:iCs/>
                <w:sz w:val="20"/>
              </w:rPr>
              <w:t xml:space="preserve">ГСО 10723-2015 – СО состава и свойств тощего угля (УТ-ВНИИМ) </w:t>
            </w:r>
            <w:r w:rsidRPr="006133D1">
              <w:rPr>
                <w:rFonts w:ascii="Arial" w:hAnsi="Arial" w:cs="Arial"/>
                <w:sz w:val="20"/>
              </w:rPr>
              <w:t>признан в качестве межгосударственного стандартного образца (МСО) решением МГС</w:t>
            </w:r>
            <w:r w:rsidRPr="006133D1">
              <w:rPr>
                <w:rFonts w:ascii="Arial" w:hAnsi="Arial" w:cs="Arial"/>
                <w:spacing w:val="-8"/>
                <w:sz w:val="20"/>
              </w:rPr>
              <w:t xml:space="preserve"> от </w:t>
            </w:r>
            <w:r w:rsidRPr="006133D1">
              <w:rPr>
                <w:rFonts w:ascii="Arial" w:hAnsi="Arial" w:cs="Arial"/>
                <w:sz w:val="20"/>
              </w:rPr>
              <w:t>08.12.2016, протокол № 50-2016, внесен в Реестр МСО под № 2079:2016 и допускается к применению без ограничений в: Азербайджанской Республике, Республике Армении, Республике Беларусь, Республике Казахстан, Кыргызской Республике, Республике Молдова и Республике Узбекистан.</w:t>
            </w:r>
          </w:p>
          <w:p w:rsidR="00F9028C" w:rsidRPr="006133D1" w:rsidRDefault="00F9028C" w:rsidP="00F9028C">
            <w:pPr>
              <w:spacing w:before="20" w:after="20"/>
              <w:jc w:val="both"/>
              <w:rPr>
                <w:rFonts w:ascii="Arial" w:hAnsi="Arial" w:cs="Arial"/>
                <w:bCs/>
                <w:iCs/>
                <w:sz w:val="20"/>
              </w:rPr>
            </w:pPr>
            <w:r w:rsidRPr="006133D1">
              <w:rPr>
                <w:rFonts w:ascii="Arial" w:hAnsi="Arial" w:cs="Arial"/>
                <w:sz w:val="20"/>
              </w:rPr>
              <w:t>п.4.3.-</w:t>
            </w:r>
            <w:r w:rsidR="006133D1" w:rsidRPr="006133D1">
              <w:rPr>
                <w:rFonts w:ascii="Arial" w:hAnsi="Arial" w:cs="Arial"/>
                <w:bCs/>
                <w:iCs/>
                <w:sz w:val="20"/>
              </w:rPr>
              <w:t xml:space="preserve"> Завершены 2 раунда  межгосударственных межлабораторных сравнительных испытаний (МСИ) качественных параметров  образцов угля (раунд 17) и мазута (раунд 12).</w:t>
            </w:r>
          </w:p>
          <w:p w:rsidR="006133D1" w:rsidRPr="006133D1" w:rsidRDefault="006133D1" w:rsidP="006133D1">
            <w:pPr>
              <w:jc w:val="both"/>
              <w:rPr>
                <w:rFonts w:ascii="Arial" w:hAnsi="Arial" w:cs="Arial"/>
                <w:sz w:val="20"/>
              </w:rPr>
            </w:pPr>
            <w:r>
              <w:rPr>
                <w:rFonts w:ascii="Arial" w:hAnsi="Arial" w:cs="Arial"/>
                <w:bCs/>
                <w:iCs/>
                <w:sz w:val="20"/>
              </w:rPr>
              <w:t>п</w:t>
            </w:r>
            <w:r w:rsidRPr="006133D1">
              <w:rPr>
                <w:rFonts w:ascii="Arial" w:hAnsi="Arial" w:cs="Arial"/>
                <w:bCs/>
                <w:iCs/>
                <w:sz w:val="20"/>
              </w:rPr>
              <w:t>.6.1.-</w:t>
            </w:r>
            <w:r w:rsidRPr="006133D1">
              <w:rPr>
                <w:rFonts w:ascii="Arial" w:hAnsi="Arial" w:cs="Arial"/>
                <w:sz w:val="20"/>
              </w:rPr>
              <w:t xml:space="preserve"> Работы по модернизации национальных эталонов единицы энергии сгорания</w:t>
            </w:r>
          </w:p>
          <w:p w:rsidR="006133D1" w:rsidRPr="006133D1" w:rsidRDefault="006133D1" w:rsidP="006133D1">
            <w:pPr>
              <w:rPr>
                <w:rFonts w:ascii="Arial" w:hAnsi="Arial" w:cs="Arial"/>
                <w:bCs/>
                <w:iCs/>
                <w:sz w:val="20"/>
              </w:rPr>
            </w:pPr>
            <w:r w:rsidRPr="006133D1">
              <w:rPr>
                <w:rFonts w:ascii="Arial" w:hAnsi="Arial" w:cs="Arial"/>
                <w:sz w:val="20"/>
              </w:rPr>
              <w:t xml:space="preserve">6.1.1  В России продолжены мероприятия по «Совершенствованию государственного первичного эталона единиц энергии сгорания (ГЭТ 16-2010) с целью расширения диапазона измерений объемной энергии сгорания». </w:t>
            </w:r>
            <w:r w:rsidRPr="006133D1">
              <w:rPr>
                <w:rFonts w:ascii="Arial" w:hAnsi="Arial" w:cs="Arial"/>
                <w:bCs/>
                <w:iCs/>
                <w:sz w:val="20"/>
              </w:rPr>
              <w:t xml:space="preserve">Проводятся исследования метрологических характеристик калориметрической установки для сжигания высококалорийного газа (УСВГ), предназначенной для измерений калорийности нефтяного попутного газа, природного газа и их смесей. Во 2 кв. 2017 г запланирована поставка системы управления и регулирования для теплового блока для сжигания низкокалорийных газов, после чего будет реализована сборка и пуско-наладка калориметрической установки для сжигания низкокалорийных газов (УСНГ). </w:t>
            </w:r>
          </w:p>
          <w:p w:rsidR="006133D1" w:rsidRPr="006133D1" w:rsidRDefault="006133D1" w:rsidP="006133D1">
            <w:pPr>
              <w:jc w:val="both"/>
              <w:rPr>
                <w:rFonts w:ascii="Arial" w:hAnsi="Arial" w:cs="Arial"/>
                <w:sz w:val="20"/>
              </w:rPr>
            </w:pPr>
            <w:r w:rsidRPr="006133D1">
              <w:rPr>
                <w:rFonts w:ascii="Arial" w:hAnsi="Arial" w:cs="Arial"/>
                <w:bCs/>
                <w:iCs/>
                <w:sz w:val="20"/>
              </w:rPr>
              <w:t>6.1.2. На Украине продолжены работы  по модернизации национального первичного эталона единицы энергии сгорания (ДЭТУ 06-04-97) на основе бомбового калориметра. К настоящему моменту разработан и изготовлен стенд электрической градуировки калориметра и многоканальный измеритель температур</w:t>
            </w:r>
          </w:p>
          <w:p w:rsidR="006133D1" w:rsidRPr="006133D1" w:rsidRDefault="006133D1" w:rsidP="006133D1">
            <w:pPr>
              <w:spacing w:before="20" w:after="20"/>
              <w:jc w:val="both"/>
              <w:rPr>
                <w:rFonts w:ascii="Arial" w:hAnsi="Arial" w:cs="Arial"/>
                <w:sz w:val="20"/>
              </w:rPr>
            </w:pPr>
          </w:p>
          <w:p w:rsidR="00F9028C" w:rsidRPr="006133D1" w:rsidRDefault="00F9028C" w:rsidP="003B6BA7">
            <w:pPr>
              <w:ind w:right="-1"/>
              <w:rPr>
                <w:rFonts w:ascii="Arial" w:hAnsi="Arial" w:cs="Arial"/>
                <w:sz w:val="20"/>
              </w:rPr>
            </w:pPr>
          </w:p>
        </w:tc>
      </w:tr>
      <w:tr w:rsidR="009C76EF" w:rsidRPr="00A16984" w:rsidTr="00F95349">
        <w:tblPrEx>
          <w:tblLook w:val="0000" w:firstRow="0" w:lastRow="0" w:firstColumn="0" w:lastColumn="0" w:noHBand="0" w:noVBand="0"/>
        </w:tblPrEx>
        <w:trPr>
          <w:gridAfter w:val="1"/>
          <w:wAfter w:w="46" w:type="dxa"/>
          <w:cantSplit/>
          <w:trHeight w:val="342"/>
        </w:trPr>
        <w:tc>
          <w:tcPr>
            <w:tcW w:w="852" w:type="dxa"/>
          </w:tcPr>
          <w:p w:rsidR="009C76EF" w:rsidRPr="00A16984" w:rsidRDefault="009C76EF" w:rsidP="00284CDE">
            <w:pPr>
              <w:pStyle w:val="aa"/>
              <w:ind w:left="0"/>
              <w:rPr>
                <w:rFonts w:ascii="Arial" w:hAnsi="Arial" w:cs="Arial"/>
                <w:sz w:val="20"/>
              </w:rPr>
            </w:pPr>
          </w:p>
        </w:tc>
        <w:tc>
          <w:tcPr>
            <w:tcW w:w="5100" w:type="dxa"/>
            <w:vAlign w:val="center"/>
          </w:tcPr>
          <w:p w:rsidR="009C76EF" w:rsidRPr="00FA19B4" w:rsidRDefault="009C76EF" w:rsidP="003225C2">
            <w:pPr>
              <w:spacing w:before="120"/>
              <w:jc w:val="both"/>
              <w:rPr>
                <w:rFonts w:ascii="Arial" w:hAnsi="Arial" w:cs="Arial"/>
                <w:sz w:val="20"/>
              </w:rPr>
            </w:pPr>
          </w:p>
        </w:tc>
        <w:tc>
          <w:tcPr>
            <w:tcW w:w="1559" w:type="dxa"/>
            <w:vAlign w:val="center"/>
          </w:tcPr>
          <w:p w:rsidR="009C76EF" w:rsidRPr="0052365A" w:rsidRDefault="009C76EF" w:rsidP="003225C2">
            <w:pPr>
              <w:ind w:right="43"/>
              <w:jc w:val="center"/>
              <w:rPr>
                <w:rFonts w:ascii="Arial" w:hAnsi="Arial" w:cs="Arial"/>
                <w:sz w:val="20"/>
              </w:rPr>
            </w:pPr>
          </w:p>
        </w:tc>
        <w:tc>
          <w:tcPr>
            <w:tcW w:w="1809" w:type="dxa"/>
          </w:tcPr>
          <w:p w:rsidR="009C76EF" w:rsidRPr="0052365A" w:rsidRDefault="009C76EF" w:rsidP="003225C2">
            <w:pPr>
              <w:ind w:right="43"/>
              <w:rPr>
                <w:rFonts w:ascii="Arial" w:hAnsi="Arial" w:cs="Arial"/>
                <w:sz w:val="20"/>
              </w:rPr>
            </w:pPr>
          </w:p>
        </w:tc>
        <w:tc>
          <w:tcPr>
            <w:tcW w:w="5800" w:type="dxa"/>
            <w:gridSpan w:val="2"/>
            <w:shd w:val="clear" w:color="auto" w:fill="auto"/>
          </w:tcPr>
          <w:p w:rsidR="009C76EF" w:rsidRPr="009C76EF" w:rsidRDefault="009C76EF" w:rsidP="003B6BA7">
            <w:pPr>
              <w:ind w:right="-1"/>
              <w:rPr>
                <w:rFonts w:ascii="Arial" w:hAnsi="Arial" w:cs="Arial"/>
                <w:sz w:val="20"/>
              </w:rPr>
            </w:pPr>
            <w:r>
              <w:rPr>
                <w:rFonts w:ascii="Arial" w:hAnsi="Arial" w:cs="Arial"/>
                <w:sz w:val="20"/>
              </w:rPr>
              <w:t>п.6.2.</w:t>
            </w:r>
            <w:r>
              <w:t xml:space="preserve"> </w:t>
            </w:r>
            <w:r w:rsidRPr="009C76EF">
              <w:rPr>
                <w:rFonts w:ascii="Arial" w:hAnsi="Arial" w:cs="Arial"/>
                <w:sz w:val="20"/>
              </w:rPr>
              <w:t>Методическая помощь координатора работ (ФГУП «ВНИИМ им.Д.И.Менделеева») национальным метрологическим институтам:</w:t>
            </w:r>
          </w:p>
          <w:p w:rsidR="009C76EF" w:rsidRPr="009C76EF" w:rsidRDefault="009C76EF" w:rsidP="009C76EF">
            <w:pPr>
              <w:jc w:val="both"/>
              <w:rPr>
                <w:rFonts w:ascii="Arial" w:hAnsi="Arial" w:cs="Arial"/>
                <w:sz w:val="20"/>
              </w:rPr>
            </w:pPr>
            <w:r w:rsidRPr="009C76EF">
              <w:rPr>
                <w:rFonts w:ascii="Arial" w:hAnsi="Arial" w:cs="Arial"/>
                <w:sz w:val="20"/>
              </w:rPr>
              <w:t>6.2.1.Во ВНИИМ проведен 9-ый научно-практический</w:t>
            </w:r>
            <w:r>
              <w:rPr>
                <w:rFonts w:ascii="Arial" w:hAnsi="Arial" w:cs="Arial"/>
                <w:sz w:val="20"/>
              </w:rPr>
              <w:t xml:space="preserve"> семинар </w:t>
            </w:r>
            <w:r w:rsidRPr="009C76EF">
              <w:rPr>
                <w:rFonts w:ascii="Arial" w:hAnsi="Arial" w:cs="Arial"/>
                <w:sz w:val="20"/>
              </w:rPr>
              <w:t xml:space="preserve">«Проблемы калориметрии сгорания твердых, жидких и газообразных топлив» с международным участием </w:t>
            </w:r>
          </w:p>
          <w:p w:rsidR="009C76EF" w:rsidRPr="009C76EF" w:rsidRDefault="009C76EF" w:rsidP="009C76EF">
            <w:pPr>
              <w:ind w:right="-1"/>
              <w:jc w:val="both"/>
              <w:rPr>
                <w:rFonts w:ascii="Arial" w:hAnsi="Arial" w:cs="Arial"/>
                <w:sz w:val="20"/>
              </w:rPr>
            </w:pPr>
            <w:r>
              <w:rPr>
                <w:rFonts w:ascii="Arial" w:hAnsi="Arial" w:cs="Arial"/>
                <w:sz w:val="20"/>
              </w:rPr>
              <w:t>6.2.2</w:t>
            </w:r>
            <w:r w:rsidRPr="009C76EF">
              <w:rPr>
                <w:rFonts w:ascii="Arial" w:hAnsi="Arial" w:cs="Arial"/>
                <w:sz w:val="20"/>
              </w:rPr>
              <w:t xml:space="preserve">.По мере необходимости ВНИИМ оказывает методическую помощь заинтересованным специалистам-метрологам Беларуси, Украины, Казахстана по вопросам стандартизации в области калориметрии, модернизации калориметрического оборудования (в том числе, эталонного) и другим вопросам, связанным с калориметрией сжигания  </w:t>
            </w:r>
          </w:p>
          <w:p w:rsidR="009C76EF" w:rsidRPr="006133D1" w:rsidRDefault="009C76EF" w:rsidP="003B6BA7">
            <w:pPr>
              <w:ind w:right="-1"/>
              <w:rPr>
                <w:rFonts w:ascii="Arial" w:hAnsi="Arial" w:cs="Arial"/>
                <w:sz w:val="20"/>
              </w:rPr>
            </w:pPr>
          </w:p>
        </w:tc>
      </w:tr>
      <w:tr w:rsidR="00586CBC" w:rsidRPr="00A16984" w:rsidTr="00F527EA">
        <w:tblPrEx>
          <w:tblLook w:val="0000" w:firstRow="0" w:lastRow="0" w:firstColumn="0" w:lastColumn="0" w:noHBand="0" w:noVBand="0"/>
        </w:tblPrEx>
        <w:trPr>
          <w:gridAfter w:val="1"/>
          <w:wAfter w:w="46" w:type="dxa"/>
          <w:cantSplit/>
          <w:trHeight w:val="342"/>
        </w:trPr>
        <w:tc>
          <w:tcPr>
            <w:tcW w:w="852" w:type="dxa"/>
          </w:tcPr>
          <w:p w:rsidR="00586CBC" w:rsidRPr="00A16984" w:rsidRDefault="00586CBC" w:rsidP="005914F5">
            <w:pPr>
              <w:pStyle w:val="a6"/>
              <w:ind w:left="32"/>
              <w:rPr>
                <w:rFonts w:ascii="Arial" w:hAnsi="Arial" w:cs="Arial"/>
                <w:sz w:val="20"/>
              </w:rPr>
            </w:pPr>
            <w:r w:rsidRPr="00A16984">
              <w:rPr>
                <w:rFonts w:ascii="Arial" w:hAnsi="Arial" w:cs="Arial"/>
                <w:sz w:val="20"/>
              </w:rPr>
              <w:t>3.</w:t>
            </w:r>
            <w:r>
              <w:rPr>
                <w:rFonts w:ascii="Arial" w:hAnsi="Arial" w:cs="Arial"/>
                <w:sz w:val="20"/>
              </w:rPr>
              <w:t>12.</w:t>
            </w:r>
          </w:p>
        </w:tc>
        <w:tc>
          <w:tcPr>
            <w:tcW w:w="5100" w:type="dxa"/>
          </w:tcPr>
          <w:p w:rsidR="00586CBC" w:rsidRPr="00FA19B4" w:rsidRDefault="00586CBC" w:rsidP="003225C2">
            <w:pPr>
              <w:spacing w:line="240" w:lineRule="exact"/>
              <w:jc w:val="both"/>
              <w:rPr>
                <w:rFonts w:ascii="Arial" w:hAnsi="Arial" w:cs="Arial"/>
                <w:sz w:val="20"/>
              </w:rPr>
            </w:pPr>
            <w:r w:rsidRPr="00FA19B4">
              <w:rPr>
                <w:rFonts w:ascii="Arial" w:hAnsi="Arial" w:cs="Arial"/>
                <w:sz w:val="20"/>
              </w:rPr>
              <w:t>Реализация Программы «Создание эталонов единицы длины нового поколения в диапазоне 10</w:t>
            </w:r>
            <w:r w:rsidRPr="00FA19B4">
              <w:rPr>
                <w:rFonts w:ascii="Arial" w:hAnsi="Arial" w:cs="Arial"/>
                <w:sz w:val="20"/>
                <w:vertAlign w:val="superscript"/>
              </w:rPr>
              <w:t>-9</w:t>
            </w:r>
            <w:r w:rsidRPr="00FA19B4">
              <w:rPr>
                <w:rFonts w:ascii="Arial" w:hAnsi="Arial" w:cs="Arial"/>
                <w:sz w:val="20"/>
              </w:rPr>
              <w:t xml:space="preserve"> – 10</w:t>
            </w:r>
            <w:r w:rsidRPr="00FA19B4">
              <w:rPr>
                <w:rFonts w:ascii="Arial" w:hAnsi="Arial" w:cs="Arial"/>
                <w:sz w:val="20"/>
                <w:vertAlign w:val="superscript"/>
              </w:rPr>
              <w:t>-6</w:t>
            </w:r>
            <w:r w:rsidRPr="00FA19B4">
              <w:rPr>
                <w:rFonts w:ascii="Arial" w:hAnsi="Arial" w:cs="Arial"/>
                <w:sz w:val="20"/>
              </w:rPr>
              <w:t xml:space="preserve"> м»</w:t>
            </w:r>
          </w:p>
        </w:tc>
        <w:tc>
          <w:tcPr>
            <w:tcW w:w="1559" w:type="dxa"/>
          </w:tcPr>
          <w:p w:rsidR="00586CBC" w:rsidRPr="0052365A" w:rsidRDefault="00586CBC" w:rsidP="003225C2">
            <w:pPr>
              <w:ind w:right="43"/>
              <w:jc w:val="center"/>
              <w:rPr>
                <w:rFonts w:ascii="Arial" w:hAnsi="Arial" w:cs="Arial"/>
                <w:sz w:val="20"/>
              </w:rPr>
            </w:pPr>
            <w:r w:rsidRPr="0052365A">
              <w:rPr>
                <w:rFonts w:ascii="Arial" w:hAnsi="Arial" w:cs="Arial"/>
                <w:sz w:val="20"/>
              </w:rPr>
              <w:t>2016-2018</w:t>
            </w:r>
          </w:p>
        </w:tc>
        <w:tc>
          <w:tcPr>
            <w:tcW w:w="1809" w:type="dxa"/>
          </w:tcPr>
          <w:p w:rsidR="00586CBC" w:rsidRPr="0052365A" w:rsidRDefault="00586CBC" w:rsidP="003225C2">
            <w:pPr>
              <w:ind w:right="43"/>
              <w:rPr>
                <w:rFonts w:ascii="Arial" w:hAnsi="Arial" w:cs="Arial"/>
                <w:sz w:val="20"/>
              </w:rPr>
            </w:pPr>
            <w:r w:rsidRPr="0052365A">
              <w:rPr>
                <w:rFonts w:ascii="Arial" w:hAnsi="Arial" w:cs="Arial"/>
                <w:sz w:val="20"/>
              </w:rPr>
              <w:t>Государства участники СНГ, МГС</w:t>
            </w:r>
          </w:p>
        </w:tc>
        <w:tc>
          <w:tcPr>
            <w:tcW w:w="5800" w:type="dxa"/>
            <w:gridSpan w:val="2"/>
            <w:shd w:val="clear" w:color="auto" w:fill="auto"/>
          </w:tcPr>
          <w:p w:rsidR="00586CBC" w:rsidRDefault="00D268D8" w:rsidP="00D268D8">
            <w:pPr>
              <w:jc w:val="both"/>
              <w:rPr>
                <w:rFonts w:ascii="Arial" w:hAnsi="Arial" w:cs="Arial"/>
                <w:sz w:val="20"/>
              </w:rPr>
            </w:pPr>
            <w:r w:rsidRPr="00D268D8">
              <w:rPr>
                <w:rFonts w:ascii="Arial" w:hAnsi="Arial" w:cs="Arial"/>
                <w:sz w:val="20"/>
              </w:rPr>
              <w:t xml:space="preserve"> Про</w:t>
            </w:r>
            <w:r w:rsidR="00464CA5">
              <w:rPr>
                <w:rFonts w:ascii="Arial" w:hAnsi="Arial" w:cs="Arial"/>
                <w:sz w:val="20"/>
              </w:rPr>
              <w:t>грамма выполняется</w:t>
            </w:r>
            <w:r w:rsidRPr="00D268D8">
              <w:rPr>
                <w:rFonts w:ascii="Arial" w:hAnsi="Arial" w:cs="Arial"/>
                <w:sz w:val="20"/>
              </w:rPr>
              <w:t xml:space="preserve"> </w:t>
            </w:r>
            <w:r w:rsidR="00464CA5">
              <w:rPr>
                <w:rFonts w:ascii="Arial" w:eastAsia="Calibri" w:hAnsi="Arial" w:cs="Arial"/>
                <w:sz w:val="20"/>
                <w:lang w:eastAsia="en-US"/>
              </w:rPr>
              <w:t>Федеральным</w:t>
            </w:r>
            <w:r>
              <w:rPr>
                <w:rFonts w:ascii="Arial" w:eastAsia="Calibri" w:hAnsi="Arial" w:cs="Arial"/>
                <w:sz w:val="20"/>
                <w:lang w:eastAsia="en-US"/>
              </w:rPr>
              <w:t xml:space="preserve"> агентство</w:t>
            </w:r>
            <w:r w:rsidR="00464CA5">
              <w:rPr>
                <w:rFonts w:ascii="Arial" w:eastAsia="Calibri" w:hAnsi="Arial" w:cs="Arial"/>
                <w:sz w:val="20"/>
                <w:lang w:eastAsia="en-US"/>
              </w:rPr>
              <w:t>м</w:t>
            </w:r>
            <w:r>
              <w:rPr>
                <w:rFonts w:ascii="Arial" w:eastAsia="Calibri" w:hAnsi="Arial" w:cs="Arial"/>
                <w:sz w:val="20"/>
                <w:lang w:eastAsia="en-US"/>
              </w:rPr>
              <w:t xml:space="preserve"> по </w:t>
            </w:r>
            <w:r w:rsidRPr="00D268D8">
              <w:rPr>
                <w:rFonts w:ascii="Arial" w:eastAsia="Calibri" w:hAnsi="Arial" w:cs="Arial"/>
                <w:sz w:val="20"/>
                <w:lang w:eastAsia="en-US"/>
              </w:rPr>
              <w:t>техническ</w:t>
            </w:r>
            <w:r w:rsidR="00464CA5">
              <w:rPr>
                <w:rFonts w:ascii="Arial" w:eastAsia="Calibri" w:hAnsi="Arial" w:cs="Arial"/>
                <w:sz w:val="20"/>
                <w:lang w:eastAsia="en-US"/>
              </w:rPr>
              <w:t xml:space="preserve">ому регулированию и метрологии, </w:t>
            </w:r>
            <w:r>
              <w:rPr>
                <w:rFonts w:ascii="Arial" w:eastAsia="Calibri" w:hAnsi="Arial" w:cs="Arial"/>
                <w:sz w:val="20"/>
                <w:lang w:eastAsia="en-US"/>
              </w:rPr>
              <w:t>ФГУП «ВНИИМС»</w:t>
            </w:r>
            <w:r w:rsidR="00464CA5">
              <w:rPr>
                <w:rFonts w:ascii="Arial" w:eastAsia="Calibri" w:hAnsi="Arial" w:cs="Arial"/>
                <w:sz w:val="20"/>
                <w:lang w:eastAsia="en-US"/>
              </w:rPr>
              <w:t>. В ходе выполнения</w:t>
            </w:r>
            <w:r>
              <w:rPr>
                <w:rFonts w:ascii="Arial" w:eastAsia="Calibri" w:hAnsi="Arial" w:cs="Arial"/>
                <w:sz w:val="20"/>
                <w:lang w:eastAsia="en-US"/>
              </w:rPr>
              <w:t xml:space="preserve"> с</w:t>
            </w:r>
            <w:r>
              <w:rPr>
                <w:rFonts w:ascii="Arial" w:hAnsi="Arial" w:cs="Arial"/>
                <w:sz w:val="20"/>
              </w:rPr>
              <w:t>овершенствуется</w:t>
            </w:r>
            <w:r w:rsidRPr="00D268D8">
              <w:rPr>
                <w:rFonts w:ascii="Arial" w:hAnsi="Arial" w:cs="Arial"/>
                <w:sz w:val="20"/>
              </w:rPr>
              <w:t xml:space="preserve"> </w:t>
            </w:r>
            <w:r>
              <w:rPr>
                <w:rFonts w:ascii="Arial" w:hAnsi="Arial" w:cs="Arial"/>
                <w:sz w:val="20"/>
              </w:rPr>
              <w:t>комплекс</w:t>
            </w:r>
            <w:r w:rsidRPr="00D268D8">
              <w:rPr>
                <w:rFonts w:ascii="Arial" w:hAnsi="Arial" w:cs="Arial"/>
                <w:sz w:val="20"/>
              </w:rPr>
              <w:t xml:space="preserve"> Государственных первичных специальных эталонов в области измерений текстуры, формы и расположения поверхностей в диапазоне длин 10</w:t>
            </w:r>
            <w:r w:rsidRPr="00D268D8">
              <w:rPr>
                <w:rFonts w:ascii="Arial" w:hAnsi="Arial" w:cs="Arial"/>
                <w:sz w:val="20"/>
                <w:vertAlign w:val="superscript"/>
              </w:rPr>
              <w:t>-6</w:t>
            </w:r>
            <w:r w:rsidRPr="00D268D8">
              <w:rPr>
                <w:rFonts w:ascii="Arial" w:hAnsi="Arial" w:cs="Arial"/>
                <w:sz w:val="20"/>
              </w:rPr>
              <w:t xml:space="preserve"> ÷ 10</w:t>
            </w:r>
            <w:r w:rsidRPr="00D268D8">
              <w:rPr>
                <w:rFonts w:ascii="Arial" w:hAnsi="Arial" w:cs="Arial"/>
                <w:sz w:val="20"/>
                <w:vertAlign w:val="superscript"/>
              </w:rPr>
              <w:t xml:space="preserve">-9 </w:t>
            </w:r>
            <w:r w:rsidRPr="00D268D8">
              <w:rPr>
                <w:rFonts w:ascii="Arial" w:hAnsi="Arial" w:cs="Arial"/>
                <w:sz w:val="20"/>
              </w:rPr>
              <w:t>м методами гетеродинной лазерной интерферометрии субнанометрового разрешения.</w:t>
            </w:r>
          </w:p>
          <w:p w:rsidR="00464CA5" w:rsidRPr="00D268D8" w:rsidRDefault="00464CA5" w:rsidP="00D268D8">
            <w:pPr>
              <w:jc w:val="both"/>
              <w:rPr>
                <w:rFonts w:ascii="Arial" w:eastAsia="Calibri" w:hAnsi="Arial" w:cs="Arial"/>
                <w:sz w:val="20"/>
                <w:lang w:eastAsia="en-US"/>
              </w:rPr>
            </w:pPr>
            <w:r>
              <w:rPr>
                <w:rFonts w:ascii="Arial" w:hAnsi="Arial" w:cs="Arial"/>
                <w:sz w:val="20"/>
              </w:rPr>
              <w:t>П</w:t>
            </w:r>
            <w:r w:rsidRPr="00464CA5">
              <w:rPr>
                <w:rFonts w:ascii="Arial" w:hAnsi="Arial" w:cs="Arial"/>
                <w:sz w:val="20"/>
              </w:rPr>
              <w:t xml:space="preserve">рограмма должна содействовать </w:t>
            </w:r>
            <w:r>
              <w:rPr>
                <w:rFonts w:ascii="Arial" w:hAnsi="Arial" w:cs="Arial"/>
                <w:sz w:val="20"/>
              </w:rPr>
              <w:t>обеспечению</w:t>
            </w:r>
            <w:r w:rsidRPr="00464CA5">
              <w:rPr>
                <w:rFonts w:ascii="Arial" w:hAnsi="Arial" w:cs="Arial"/>
                <w:sz w:val="20"/>
              </w:rPr>
              <w:t xml:space="preserve"> единства измерений параметров текстуры, формы и расположения поверхностей в нанометровом и прилегающих к нему диапазонах  методами гетеродинной лазерной интерферометрии субнанометрового разрешения</w:t>
            </w:r>
            <w:r>
              <w:rPr>
                <w:rFonts w:ascii="Arial" w:hAnsi="Arial" w:cs="Arial"/>
                <w:sz w:val="20"/>
              </w:rPr>
              <w:t>.</w:t>
            </w:r>
          </w:p>
        </w:tc>
      </w:tr>
      <w:tr w:rsidR="00586CBC" w:rsidRPr="00A16984" w:rsidTr="00F95349">
        <w:tblPrEx>
          <w:tblLook w:val="0000" w:firstRow="0" w:lastRow="0" w:firstColumn="0" w:lastColumn="0" w:noHBand="0" w:noVBand="0"/>
        </w:tblPrEx>
        <w:trPr>
          <w:gridAfter w:val="1"/>
          <w:wAfter w:w="46" w:type="dxa"/>
          <w:cantSplit/>
          <w:trHeight w:val="693"/>
        </w:trPr>
        <w:tc>
          <w:tcPr>
            <w:tcW w:w="852" w:type="dxa"/>
          </w:tcPr>
          <w:p w:rsidR="00586CBC" w:rsidRPr="00A16984" w:rsidRDefault="00586CBC" w:rsidP="00752D79">
            <w:pPr>
              <w:pStyle w:val="a6"/>
              <w:rPr>
                <w:rFonts w:ascii="Arial" w:hAnsi="Arial" w:cs="Arial"/>
                <w:sz w:val="20"/>
              </w:rPr>
            </w:pPr>
            <w:r w:rsidRPr="00A16984">
              <w:rPr>
                <w:rFonts w:ascii="Arial" w:hAnsi="Arial" w:cs="Arial"/>
                <w:sz w:val="20"/>
              </w:rPr>
              <w:t>3.</w:t>
            </w:r>
            <w:r>
              <w:rPr>
                <w:rFonts w:ascii="Arial" w:hAnsi="Arial" w:cs="Arial"/>
                <w:sz w:val="20"/>
              </w:rPr>
              <w:t>13.</w:t>
            </w:r>
          </w:p>
        </w:tc>
        <w:tc>
          <w:tcPr>
            <w:tcW w:w="5100" w:type="dxa"/>
            <w:shd w:val="clear" w:color="auto" w:fill="auto"/>
          </w:tcPr>
          <w:p w:rsidR="00586CBC" w:rsidRPr="00752D79" w:rsidRDefault="00586CBC" w:rsidP="003225C2">
            <w:pPr>
              <w:tabs>
                <w:tab w:val="left" w:pos="6024"/>
              </w:tabs>
              <w:jc w:val="both"/>
              <w:rPr>
                <w:rFonts w:ascii="Arial" w:hAnsi="Arial" w:cs="Arial"/>
                <w:sz w:val="20"/>
              </w:rPr>
            </w:pPr>
            <w:r w:rsidRPr="00752D79">
              <w:rPr>
                <w:rFonts w:ascii="Arial" w:hAnsi="Arial" w:cs="Arial"/>
                <w:sz w:val="20"/>
              </w:rPr>
              <w:t>Разработка, применение и внедрение в науку и технику достоверных аттестованных данных о физических константах и свойствах веществ и материалов в целях обеспечения единства измерений.</w:t>
            </w:r>
          </w:p>
        </w:tc>
        <w:tc>
          <w:tcPr>
            <w:tcW w:w="1559" w:type="dxa"/>
          </w:tcPr>
          <w:p w:rsidR="00586CBC" w:rsidRPr="00752D79" w:rsidRDefault="00586CBC" w:rsidP="003225C2">
            <w:pPr>
              <w:pStyle w:val="31"/>
              <w:ind w:firstLine="0"/>
              <w:jc w:val="center"/>
              <w:rPr>
                <w:rFonts w:ascii="Arial" w:hAnsi="Arial" w:cs="Arial"/>
                <w:sz w:val="20"/>
              </w:rPr>
            </w:pPr>
            <w:r w:rsidRPr="00752D79">
              <w:rPr>
                <w:rFonts w:ascii="Arial" w:hAnsi="Arial" w:cs="Arial"/>
                <w:sz w:val="20"/>
              </w:rPr>
              <w:t>2016-2020</w:t>
            </w:r>
          </w:p>
        </w:tc>
        <w:tc>
          <w:tcPr>
            <w:tcW w:w="1809" w:type="dxa"/>
          </w:tcPr>
          <w:p w:rsidR="00586CBC" w:rsidRPr="00752D79" w:rsidRDefault="00586CBC" w:rsidP="003225C2">
            <w:pPr>
              <w:pStyle w:val="31"/>
              <w:ind w:firstLine="0"/>
              <w:jc w:val="left"/>
              <w:rPr>
                <w:rFonts w:ascii="Arial" w:hAnsi="Arial" w:cs="Arial"/>
                <w:sz w:val="20"/>
              </w:rPr>
            </w:pPr>
            <w:r w:rsidRPr="00752D79">
              <w:rPr>
                <w:rFonts w:ascii="Arial" w:hAnsi="Arial" w:cs="Arial"/>
                <w:sz w:val="20"/>
              </w:rPr>
              <w:t>Национальные органы</w:t>
            </w:r>
          </w:p>
        </w:tc>
        <w:tc>
          <w:tcPr>
            <w:tcW w:w="5800" w:type="dxa"/>
            <w:gridSpan w:val="2"/>
            <w:shd w:val="clear" w:color="auto" w:fill="auto"/>
          </w:tcPr>
          <w:p w:rsidR="00586CBC" w:rsidRPr="00551C83" w:rsidRDefault="00590369" w:rsidP="005C5517">
            <w:pPr>
              <w:ind w:right="-1" w:firstLine="31"/>
              <w:rPr>
                <w:rFonts w:ascii="Arial" w:hAnsi="Arial" w:cs="Arial"/>
                <w:sz w:val="20"/>
              </w:rPr>
            </w:pPr>
            <w:r>
              <w:rPr>
                <w:rFonts w:ascii="Arial" w:hAnsi="Arial" w:cs="Arial"/>
                <w:sz w:val="20"/>
              </w:rPr>
              <w:t xml:space="preserve">Разработанные таблицы </w:t>
            </w:r>
            <w:r w:rsidRPr="00FA19B4">
              <w:rPr>
                <w:rFonts w:ascii="Arial" w:hAnsi="Arial" w:cs="Arial"/>
                <w:sz w:val="20"/>
              </w:rPr>
              <w:t>аттестованных данных о физических константах и свойствах веществ и материалов</w:t>
            </w:r>
            <w:r>
              <w:rPr>
                <w:rFonts w:ascii="Arial" w:hAnsi="Arial" w:cs="Arial"/>
                <w:sz w:val="20"/>
              </w:rPr>
              <w:t>, предоставляются заинтересованным предприятиям и организациям для внедрения в науку и технику.</w:t>
            </w:r>
          </w:p>
        </w:tc>
      </w:tr>
      <w:tr w:rsidR="00E06D1F" w:rsidRPr="00A16984" w:rsidTr="00D84548">
        <w:tblPrEx>
          <w:tblLook w:val="0000" w:firstRow="0" w:lastRow="0" w:firstColumn="0" w:lastColumn="0" w:noHBand="0" w:noVBand="0"/>
        </w:tblPrEx>
        <w:trPr>
          <w:gridAfter w:val="1"/>
          <w:wAfter w:w="46" w:type="dxa"/>
          <w:cantSplit/>
          <w:trHeight w:val="342"/>
        </w:trPr>
        <w:tc>
          <w:tcPr>
            <w:tcW w:w="15120" w:type="dxa"/>
            <w:gridSpan w:val="6"/>
          </w:tcPr>
          <w:p w:rsidR="00E06D1F" w:rsidRPr="00A20793" w:rsidRDefault="00E06D1F" w:rsidP="005914F5">
            <w:pPr>
              <w:pStyle w:val="31"/>
              <w:ind w:firstLine="0"/>
              <w:jc w:val="center"/>
              <w:rPr>
                <w:rFonts w:ascii="Arial" w:hAnsi="Arial" w:cs="Arial"/>
                <w:szCs w:val="24"/>
              </w:rPr>
            </w:pPr>
            <w:r w:rsidRPr="00A20793">
              <w:rPr>
                <w:rFonts w:ascii="Arial" w:hAnsi="Arial" w:cs="Arial"/>
                <w:b/>
                <w:bCs/>
                <w:szCs w:val="24"/>
              </w:rPr>
              <w:t>5. Аккредитация</w:t>
            </w:r>
          </w:p>
        </w:tc>
      </w:tr>
      <w:tr w:rsidR="00E06D1F" w:rsidRPr="00A16984" w:rsidTr="00D84548">
        <w:tblPrEx>
          <w:tblLook w:val="0000" w:firstRow="0" w:lastRow="0" w:firstColumn="0" w:lastColumn="0" w:noHBand="0" w:noVBand="0"/>
        </w:tblPrEx>
        <w:trPr>
          <w:gridAfter w:val="1"/>
          <w:wAfter w:w="46" w:type="dxa"/>
          <w:cantSplit/>
          <w:trHeight w:val="342"/>
        </w:trPr>
        <w:tc>
          <w:tcPr>
            <w:tcW w:w="15120" w:type="dxa"/>
            <w:gridSpan w:val="6"/>
          </w:tcPr>
          <w:p w:rsidR="00E06D1F" w:rsidRPr="00A20793" w:rsidRDefault="00E06D1F" w:rsidP="005914F5">
            <w:pPr>
              <w:pStyle w:val="31"/>
              <w:ind w:firstLine="3952"/>
              <w:jc w:val="left"/>
              <w:rPr>
                <w:rFonts w:ascii="Arial" w:hAnsi="Arial" w:cs="Arial"/>
                <w:szCs w:val="24"/>
              </w:rPr>
            </w:pPr>
            <w:r w:rsidRPr="00A20793">
              <w:rPr>
                <w:rFonts w:ascii="Arial" w:hAnsi="Arial" w:cs="Arial"/>
                <w:b/>
                <w:bCs/>
                <w:szCs w:val="24"/>
              </w:rPr>
              <w:t>Совершенствование системы аккредитации</w:t>
            </w:r>
          </w:p>
        </w:tc>
      </w:tr>
      <w:tr w:rsidR="00586CBC" w:rsidRPr="00A16984" w:rsidTr="00F95349">
        <w:tblPrEx>
          <w:tblLook w:val="0000" w:firstRow="0" w:lastRow="0" w:firstColumn="0" w:lastColumn="0" w:noHBand="0" w:noVBand="0"/>
        </w:tblPrEx>
        <w:trPr>
          <w:gridAfter w:val="1"/>
          <w:wAfter w:w="46" w:type="dxa"/>
          <w:cantSplit/>
          <w:trHeight w:val="1138"/>
        </w:trPr>
        <w:tc>
          <w:tcPr>
            <w:tcW w:w="852" w:type="dxa"/>
          </w:tcPr>
          <w:p w:rsidR="00586CBC" w:rsidRPr="00A16984" w:rsidRDefault="00586CBC" w:rsidP="005914F5">
            <w:pPr>
              <w:tabs>
                <w:tab w:val="left" w:pos="6024"/>
              </w:tabs>
              <w:jc w:val="both"/>
              <w:rPr>
                <w:rFonts w:ascii="Arial" w:hAnsi="Arial" w:cs="Arial"/>
                <w:sz w:val="20"/>
              </w:rPr>
            </w:pPr>
            <w:r>
              <w:rPr>
                <w:rFonts w:ascii="Arial" w:hAnsi="Arial" w:cs="Arial"/>
                <w:sz w:val="20"/>
              </w:rPr>
              <w:t>5.9.</w:t>
            </w:r>
          </w:p>
        </w:tc>
        <w:tc>
          <w:tcPr>
            <w:tcW w:w="5100" w:type="dxa"/>
          </w:tcPr>
          <w:p w:rsidR="00586CBC" w:rsidRPr="007B3D06" w:rsidRDefault="00586CBC" w:rsidP="007B3D06">
            <w:pPr>
              <w:spacing w:line="240" w:lineRule="exact"/>
              <w:rPr>
                <w:rFonts w:ascii="Arial" w:hAnsi="Arial" w:cs="Arial"/>
                <w:sz w:val="20"/>
              </w:rPr>
            </w:pPr>
            <w:r w:rsidRPr="007B3D06">
              <w:rPr>
                <w:rFonts w:ascii="Arial" w:hAnsi="Arial" w:cs="Arial"/>
                <w:sz w:val="20"/>
              </w:rPr>
              <w:t xml:space="preserve">Организация и проведение межлабораторных сличительных испытаний (профтестирование) для поддержки аккредитации лабораторий и органов контроля (инспекций), с решением вопросов признания провайдеров программ профтестирования </w:t>
            </w:r>
          </w:p>
        </w:tc>
        <w:tc>
          <w:tcPr>
            <w:tcW w:w="1559" w:type="dxa"/>
          </w:tcPr>
          <w:p w:rsidR="00586CBC" w:rsidRPr="007B3D06" w:rsidRDefault="00586CBC" w:rsidP="007B3D06">
            <w:pPr>
              <w:suppressAutoHyphens/>
              <w:spacing w:before="120" w:line="240" w:lineRule="exact"/>
              <w:ind w:left="-57" w:right="-57"/>
              <w:jc w:val="center"/>
              <w:rPr>
                <w:rFonts w:ascii="Arial" w:hAnsi="Arial" w:cs="Arial"/>
                <w:sz w:val="20"/>
              </w:rPr>
            </w:pPr>
            <w:r w:rsidRPr="007B3D06">
              <w:rPr>
                <w:rFonts w:ascii="Arial" w:hAnsi="Arial" w:cs="Arial"/>
                <w:sz w:val="20"/>
              </w:rPr>
              <w:t>2016–2020</w:t>
            </w:r>
          </w:p>
        </w:tc>
        <w:tc>
          <w:tcPr>
            <w:tcW w:w="1843" w:type="dxa"/>
            <w:gridSpan w:val="2"/>
          </w:tcPr>
          <w:p w:rsidR="00586CBC" w:rsidRPr="007B3D06" w:rsidRDefault="00586CBC" w:rsidP="005914F5">
            <w:pPr>
              <w:spacing w:before="120" w:line="240" w:lineRule="exact"/>
              <w:rPr>
                <w:rFonts w:ascii="Arial" w:hAnsi="Arial" w:cs="Arial"/>
                <w:sz w:val="20"/>
              </w:rPr>
            </w:pPr>
            <w:r w:rsidRPr="007B3D06">
              <w:rPr>
                <w:rFonts w:ascii="Arial" w:hAnsi="Arial" w:cs="Arial"/>
                <w:sz w:val="20"/>
              </w:rPr>
              <w:t>Государства – участники СНГ, МГС</w:t>
            </w:r>
          </w:p>
        </w:tc>
        <w:tc>
          <w:tcPr>
            <w:tcW w:w="5766" w:type="dxa"/>
            <w:shd w:val="clear" w:color="auto" w:fill="auto"/>
          </w:tcPr>
          <w:p w:rsidR="00586CBC" w:rsidRPr="00551C83" w:rsidRDefault="00586CBC" w:rsidP="00D51A5D">
            <w:pPr>
              <w:ind w:right="-1" w:firstLine="31"/>
              <w:rPr>
                <w:rFonts w:ascii="Arial" w:hAnsi="Arial" w:cs="Arial"/>
                <w:sz w:val="20"/>
              </w:rPr>
            </w:pPr>
            <w:r>
              <w:rPr>
                <w:rFonts w:ascii="Arial" w:hAnsi="Arial" w:cs="Arial"/>
                <w:sz w:val="20"/>
              </w:rPr>
              <w:t>Реализуется в рамках НТКМетр и РГ МСИ НТКМетр</w:t>
            </w:r>
          </w:p>
        </w:tc>
      </w:tr>
      <w:tr w:rsidR="00586CBC" w:rsidRPr="00A16984" w:rsidTr="00D84548">
        <w:tblPrEx>
          <w:tblLook w:val="0000" w:firstRow="0" w:lastRow="0" w:firstColumn="0" w:lastColumn="0" w:noHBand="0" w:noVBand="0"/>
        </w:tblPrEx>
        <w:trPr>
          <w:gridAfter w:val="1"/>
          <w:wAfter w:w="46" w:type="dxa"/>
          <w:cantSplit/>
          <w:trHeight w:val="450"/>
        </w:trPr>
        <w:tc>
          <w:tcPr>
            <w:tcW w:w="15120" w:type="dxa"/>
            <w:gridSpan w:val="6"/>
          </w:tcPr>
          <w:p w:rsidR="00586CBC" w:rsidRPr="00A16984" w:rsidRDefault="00586CBC" w:rsidP="005914F5">
            <w:pPr>
              <w:pStyle w:val="31"/>
              <w:ind w:firstLine="0"/>
              <w:jc w:val="center"/>
              <w:rPr>
                <w:rFonts w:ascii="Arial" w:hAnsi="Arial" w:cs="Arial"/>
                <w:szCs w:val="24"/>
              </w:rPr>
            </w:pPr>
            <w:r w:rsidRPr="00A16984">
              <w:rPr>
                <w:rFonts w:ascii="Arial" w:hAnsi="Arial" w:cs="Arial"/>
                <w:b/>
                <w:bCs/>
                <w:szCs w:val="24"/>
              </w:rPr>
              <w:lastRenderedPageBreak/>
              <w:t>6. Информационное обеспечение</w:t>
            </w:r>
          </w:p>
        </w:tc>
      </w:tr>
      <w:tr w:rsidR="00586CBC" w:rsidRPr="00A16984" w:rsidTr="00D84548">
        <w:tblPrEx>
          <w:tblLook w:val="0000" w:firstRow="0" w:lastRow="0" w:firstColumn="0" w:lastColumn="0" w:noHBand="0" w:noVBand="0"/>
        </w:tblPrEx>
        <w:trPr>
          <w:gridAfter w:val="1"/>
          <w:wAfter w:w="46" w:type="dxa"/>
          <w:cantSplit/>
          <w:trHeight w:val="450"/>
        </w:trPr>
        <w:tc>
          <w:tcPr>
            <w:tcW w:w="15120" w:type="dxa"/>
            <w:gridSpan w:val="6"/>
          </w:tcPr>
          <w:p w:rsidR="00586CBC" w:rsidRPr="00A16984" w:rsidRDefault="00586CBC" w:rsidP="005914F5">
            <w:pPr>
              <w:pStyle w:val="31"/>
              <w:ind w:firstLine="3952"/>
              <w:jc w:val="left"/>
              <w:rPr>
                <w:rFonts w:ascii="Arial" w:hAnsi="Arial" w:cs="Arial"/>
                <w:szCs w:val="24"/>
              </w:rPr>
            </w:pPr>
            <w:r w:rsidRPr="00A16984">
              <w:rPr>
                <w:rFonts w:ascii="Arial" w:hAnsi="Arial" w:cs="Arial"/>
                <w:b/>
                <w:bCs/>
                <w:szCs w:val="24"/>
              </w:rPr>
              <w:t>Совершенствование системы информационного обеспечения</w:t>
            </w:r>
          </w:p>
        </w:tc>
      </w:tr>
      <w:tr w:rsidR="00586CBC" w:rsidRPr="00A16984" w:rsidTr="00F95349">
        <w:tblPrEx>
          <w:tblLook w:val="0000" w:firstRow="0" w:lastRow="0" w:firstColumn="0" w:lastColumn="0" w:noHBand="0" w:noVBand="0"/>
        </w:tblPrEx>
        <w:trPr>
          <w:gridAfter w:val="1"/>
          <w:wAfter w:w="46" w:type="dxa"/>
          <w:trHeight w:val="450"/>
        </w:trPr>
        <w:tc>
          <w:tcPr>
            <w:tcW w:w="852" w:type="dxa"/>
          </w:tcPr>
          <w:p w:rsidR="00586CBC" w:rsidRPr="00A16984" w:rsidRDefault="00586CBC" w:rsidP="005914F5">
            <w:pPr>
              <w:tabs>
                <w:tab w:val="left" w:pos="6024"/>
              </w:tabs>
              <w:jc w:val="both"/>
              <w:rPr>
                <w:rFonts w:ascii="Arial" w:hAnsi="Arial" w:cs="Arial"/>
                <w:sz w:val="20"/>
              </w:rPr>
            </w:pPr>
            <w:r>
              <w:rPr>
                <w:rFonts w:ascii="Arial" w:hAnsi="Arial" w:cs="Arial"/>
                <w:sz w:val="20"/>
              </w:rPr>
              <w:t>6.1.</w:t>
            </w:r>
          </w:p>
        </w:tc>
        <w:tc>
          <w:tcPr>
            <w:tcW w:w="5100" w:type="dxa"/>
          </w:tcPr>
          <w:p w:rsidR="00586CBC" w:rsidRPr="00E83936" w:rsidRDefault="00586CBC" w:rsidP="00AF62DA">
            <w:pPr>
              <w:spacing w:line="240" w:lineRule="exact"/>
              <w:ind w:right="57"/>
              <w:rPr>
                <w:rFonts w:ascii="Arial" w:hAnsi="Arial" w:cs="Arial"/>
                <w:b/>
                <w:sz w:val="20"/>
              </w:rPr>
            </w:pPr>
            <w:r w:rsidRPr="00E83936">
              <w:rPr>
                <w:rFonts w:ascii="Arial" w:hAnsi="Arial" w:cs="Arial"/>
                <w:sz w:val="20"/>
              </w:rPr>
              <w:t>Создание и обеспечение функционирования Системы информационного обеспечения МГС</w:t>
            </w:r>
          </w:p>
        </w:tc>
        <w:tc>
          <w:tcPr>
            <w:tcW w:w="1559" w:type="dxa"/>
          </w:tcPr>
          <w:p w:rsidR="00586CBC" w:rsidRPr="00E83936" w:rsidRDefault="00586CBC" w:rsidP="00AF62DA">
            <w:pPr>
              <w:suppressAutoHyphens/>
              <w:spacing w:line="240" w:lineRule="exact"/>
              <w:ind w:right="57"/>
              <w:jc w:val="center"/>
              <w:rPr>
                <w:rFonts w:ascii="Arial" w:hAnsi="Arial" w:cs="Arial"/>
                <w:sz w:val="20"/>
              </w:rPr>
            </w:pPr>
            <w:r w:rsidRPr="00E83936">
              <w:rPr>
                <w:rFonts w:ascii="Arial" w:hAnsi="Arial" w:cs="Arial"/>
                <w:sz w:val="20"/>
              </w:rPr>
              <w:t>2016–2020</w:t>
            </w:r>
          </w:p>
        </w:tc>
        <w:tc>
          <w:tcPr>
            <w:tcW w:w="1843" w:type="dxa"/>
            <w:gridSpan w:val="2"/>
          </w:tcPr>
          <w:p w:rsidR="00586CBC" w:rsidRPr="00E83936" w:rsidRDefault="00586CBC" w:rsidP="00AF62DA">
            <w:pPr>
              <w:spacing w:line="240" w:lineRule="exact"/>
              <w:ind w:right="57"/>
              <w:rPr>
                <w:rFonts w:ascii="Arial" w:hAnsi="Arial" w:cs="Arial"/>
                <w:sz w:val="20"/>
              </w:rPr>
            </w:pPr>
            <w:r w:rsidRPr="00E83936">
              <w:rPr>
                <w:rFonts w:ascii="Arial" w:hAnsi="Arial" w:cs="Arial"/>
                <w:sz w:val="20"/>
              </w:rPr>
              <w:t xml:space="preserve">Государства – участники СНГ, МГС </w:t>
            </w:r>
          </w:p>
        </w:tc>
        <w:tc>
          <w:tcPr>
            <w:tcW w:w="5766" w:type="dxa"/>
            <w:shd w:val="clear" w:color="auto" w:fill="auto"/>
          </w:tcPr>
          <w:p w:rsidR="00586CBC" w:rsidRPr="00A16984" w:rsidRDefault="00586CBC" w:rsidP="005914F5">
            <w:pPr>
              <w:pStyle w:val="31"/>
              <w:ind w:firstLine="0"/>
              <w:rPr>
                <w:rFonts w:ascii="Arial" w:hAnsi="Arial" w:cs="Arial"/>
                <w:sz w:val="20"/>
              </w:rPr>
            </w:pPr>
          </w:p>
        </w:tc>
      </w:tr>
      <w:tr w:rsidR="00586CBC" w:rsidRPr="00A16984" w:rsidTr="007E53DE">
        <w:tblPrEx>
          <w:tblLook w:val="0000" w:firstRow="0" w:lastRow="0" w:firstColumn="0" w:lastColumn="0" w:noHBand="0" w:noVBand="0"/>
        </w:tblPrEx>
        <w:trPr>
          <w:gridAfter w:val="1"/>
          <w:wAfter w:w="46" w:type="dxa"/>
          <w:trHeight w:val="450"/>
        </w:trPr>
        <w:tc>
          <w:tcPr>
            <w:tcW w:w="852" w:type="dxa"/>
          </w:tcPr>
          <w:p w:rsidR="00586CBC" w:rsidRPr="00A16984" w:rsidRDefault="00586CBC" w:rsidP="005914F5">
            <w:pPr>
              <w:tabs>
                <w:tab w:val="left" w:pos="6024"/>
              </w:tabs>
              <w:jc w:val="both"/>
              <w:rPr>
                <w:rFonts w:ascii="Arial" w:hAnsi="Arial" w:cs="Arial"/>
                <w:sz w:val="20"/>
              </w:rPr>
            </w:pPr>
            <w:r w:rsidRPr="00A16984">
              <w:rPr>
                <w:rFonts w:ascii="Arial" w:hAnsi="Arial" w:cs="Arial"/>
                <w:sz w:val="20"/>
              </w:rPr>
              <w:t>6.</w:t>
            </w:r>
            <w:r>
              <w:rPr>
                <w:rFonts w:ascii="Arial" w:hAnsi="Arial" w:cs="Arial"/>
                <w:sz w:val="20"/>
              </w:rPr>
              <w:t>6</w:t>
            </w:r>
          </w:p>
        </w:tc>
        <w:tc>
          <w:tcPr>
            <w:tcW w:w="5100" w:type="dxa"/>
          </w:tcPr>
          <w:p w:rsidR="00586CBC" w:rsidRPr="008D413F" w:rsidRDefault="00586CBC" w:rsidP="00E83936">
            <w:pPr>
              <w:tabs>
                <w:tab w:val="left" w:pos="6024"/>
              </w:tabs>
              <w:jc w:val="both"/>
              <w:rPr>
                <w:rFonts w:ascii="Arial" w:hAnsi="Arial" w:cs="Arial"/>
                <w:sz w:val="20"/>
              </w:rPr>
            </w:pPr>
            <w:r w:rsidRPr="008D413F">
              <w:rPr>
                <w:rFonts w:ascii="Arial" w:hAnsi="Arial" w:cs="Arial"/>
                <w:sz w:val="20"/>
              </w:rPr>
              <w:t xml:space="preserve">Разработка и принятие </w:t>
            </w:r>
            <w:r w:rsidRPr="008D413F">
              <w:rPr>
                <w:rFonts w:ascii="Arial" w:hAnsi="Arial" w:cs="Arial"/>
                <w:sz w:val="20"/>
                <w:lang w:eastAsia="en-GB"/>
              </w:rPr>
              <w:t>Концепции развития информатизации деятельности МГС.</w:t>
            </w:r>
          </w:p>
        </w:tc>
        <w:tc>
          <w:tcPr>
            <w:tcW w:w="1559" w:type="dxa"/>
          </w:tcPr>
          <w:p w:rsidR="00586CBC" w:rsidRPr="008D413F" w:rsidRDefault="00586CBC" w:rsidP="005914F5">
            <w:pPr>
              <w:pStyle w:val="31"/>
              <w:ind w:firstLine="0"/>
              <w:jc w:val="center"/>
              <w:rPr>
                <w:rFonts w:ascii="Arial" w:hAnsi="Arial" w:cs="Arial"/>
                <w:sz w:val="20"/>
              </w:rPr>
            </w:pPr>
            <w:r w:rsidRPr="008D413F">
              <w:rPr>
                <w:rFonts w:ascii="Arial" w:hAnsi="Arial" w:cs="Arial"/>
                <w:sz w:val="20"/>
              </w:rPr>
              <w:t>2014-2016</w:t>
            </w:r>
          </w:p>
        </w:tc>
        <w:tc>
          <w:tcPr>
            <w:tcW w:w="1843" w:type="dxa"/>
            <w:gridSpan w:val="2"/>
          </w:tcPr>
          <w:p w:rsidR="00586CBC" w:rsidRPr="008D413F" w:rsidRDefault="00586CBC" w:rsidP="003567CE">
            <w:pPr>
              <w:rPr>
                <w:rFonts w:ascii="Arial" w:hAnsi="Arial" w:cs="Arial"/>
                <w:sz w:val="20"/>
              </w:rPr>
            </w:pPr>
            <w:r w:rsidRPr="008D413F">
              <w:rPr>
                <w:rFonts w:ascii="Arial" w:hAnsi="Arial" w:cs="Arial"/>
                <w:sz w:val="20"/>
              </w:rPr>
              <w:t>Росстандарт</w:t>
            </w:r>
          </w:p>
          <w:p w:rsidR="00586CBC" w:rsidRPr="008D413F" w:rsidRDefault="00586CBC" w:rsidP="003567CE">
            <w:pPr>
              <w:rPr>
                <w:rFonts w:ascii="Arial" w:hAnsi="Arial" w:cs="Arial"/>
                <w:sz w:val="20"/>
              </w:rPr>
            </w:pPr>
            <w:r w:rsidRPr="008D413F">
              <w:rPr>
                <w:rFonts w:ascii="Arial" w:hAnsi="Arial" w:cs="Arial"/>
                <w:sz w:val="20"/>
              </w:rPr>
              <w:t>Национальные органы</w:t>
            </w:r>
          </w:p>
          <w:p w:rsidR="00586CBC" w:rsidRPr="008D413F" w:rsidRDefault="00586CBC" w:rsidP="003567CE">
            <w:pPr>
              <w:rPr>
                <w:rFonts w:ascii="Arial" w:hAnsi="Arial" w:cs="Arial"/>
                <w:sz w:val="20"/>
              </w:rPr>
            </w:pPr>
            <w:r w:rsidRPr="008D413F">
              <w:rPr>
                <w:rFonts w:ascii="Arial" w:hAnsi="Arial" w:cs="Arial"/>
                <w:sz w:val="20"/>
              </w:rPr>
              <w:t>Бюро по стандартам</w:t>
            </w:r>
          </w:p>
        </w:tc>
        <w:tc>
          <w:tcPr>
            <w:tcW w:w="5766" w:type="dxa"/>
            <w:shd w:val="clear" w:color="auto" w:fill="FF0000"/>
          </w:tcPr>
          <w:p w:rsidR="00586CBC" w:rsidRPr="00A16984" w:rsidRDefault="00586CBC" w:rsidP="005914F5">
            <w:pPr>
              <w:pStyle w:val="31"/>
              <w:ind w:firstLine="0"/>
              <w:rPr>
                <w:rFonts w:ascii="Arial" w:hAnsi="Arial" w:cs="Arial"/>
                <w:sz w:val="20"/>
              </w:rPr>
            </w:pPr>
          </w:p>
        </w:tc>
      </w:tr>
      <w:tr w:rsidR="00586CBC" w:rsidRPr="00A16984" w:rsidTr="007E53DE">
        <w:tblPrEx>
          <w:tblLook w:val="0000" w:firstRow="0" w:lastRow="0" w:firstColumn="0" w:lastColumn="0" w:noHBand="0" w:noVBand="0"/>
        </w:tblPrEx>
        <w:trPr>
          <w:gridAfter w:val="1"/>
          <w:wAfter w:w="46" w:type="dxa"/>
          <w:trHeight w:val="450"/>
        </w:trPr>
        <w:tc>
          <w:tcPr>
            <w:tcW w:w="852" w:type="dxa"/>
          </w:tcPr>
          <w:p w:rsidR="00586CBC" w:rsidRPr="00A16984" w:rsidRDefault="00586CBC" w:rsidP="005914F5">
            <w:pPr>
              <w:tabs>
                <w:tab w:val="left" w:pos="6024"/>
              </w:tabs>
              <w:jc w:val="both"/>
              <w:rPr>
                <w:rFonts w:ascii="Arial" w:hAnsi="Arial" w:cs="Arial"/>
                <w:sz w:val="20"/>
              </w:rPr>
            </w:pPr>
            <w:r>
              <w:rPr>
                <w:rFonts w:ascii="Arial" w:hAnsi="Arial" w:cs="Arial"/>
                <w:sz w:val="20"/>
              </w:rPr>
              <w:t>6.7.</w:t>
            </w:r>
          </w:p>
        </w:tc>
        <w:tc>
          <w:tcPr>
            <w:tcW w:w="5100" w:type="dxa"/>
          </w:tcPr>
          <w:p w:rsidR="00586CBC" w:rsidRPr="008D413F" w:rsidRDefault="00586CBC" w:rsidP="00CE7532">
            <w:pPr>
              <w:tabs>
                <w:tab w:val="left" w:pos="6024"/>
              </w:tabs>
              <w:jc w:val="both"/>
              <w:rPr>
                <w:rFonts w:ascii="Arial" w:hAnsi="Arial" w:cs="Arial"/>
                <w:sz w:val="20"/>
              </w:rPr>
            </w:pPr>
            <w:r w:rsidRPr="008D413F">
              <w:rPr>
                <w:rFonts w:ascii="Arial" w:hAnsi="Arial" w:cs="Arial"/>
                <w:sz w:val="20"/>
              </w:rPr>
              <w:t xml:space="preserve">Разработка Плана мероприятий по реализации </w:t>
            </w:r>
            <w:r w:rsidRPr="008D413F">
              <w:rPr>
                <w:rFonts w:ascii="Arial" w:hAnsi="Arial" w:cs="Arial"/>
                <w:sz w:val="20"/>
                <w:lang w:eastAsia="en-GB"/>
              </w:rPr>
              <w:t>Концепции развития информатизации деятельности МГС.</w:t>
            </w:r>
          </w:p>
        </w:tc>
        <w:tc>
          <w:tcPr>
            <w:tcW w:w="1559" w:type="dxa"/>
          </w:tcPr>
          <w:p w:rsidR="00586CBC" w:rsidRPr="008D413F" w:rsidRDefault="00586CBC" w:rsidP="005914F5">
            <w:pPr>
              <w:pStyle w:val="31"/>
              <w:ind w:firstLine="0"/>
              <w:jc w:val="center"/>
              <w:rPr>
                <w:rFonts w:ascii="Arial" w:hAnsi="Arial" w:cs="Arial"/>
                <w:sz w:val="20"/>
              </w:rPr>
            </w:pPr>
            <w:r w:rsidRPr="008D413F">
              <w:rPr>
                <w:rFonts w:ascii="Arial" w:hAnsi="Arial" w:cs="Arial"/>
                <w:sz w:val="20"/>
              </w:rPr>
              <w:t>2016-2017</w:t>
            </w:r>
          </w:p>
        </w:tc>
        <w:tc>
          <w:tcPr>
            <w:tcW w:w="1843" w:type="dxa"/>
            <w:gridSpan w:val="2"/>
          </w:tcPr>
          <w:p w:rsidR="00586CBC" w:rsidRPr="008D413F" w:rsidRDefault="00586CBC" w:rsidP="003567CE">
            <w:pPr>
              <w:rPr>
                <w:rFonts w:ascii="Arial" w:hAnsi="Arial" w:cs="Arial"/>
                <w:sz w:val="20"/>
              </w:rPr>
            </w:pPr>
            <w:r w:rsidRPr="008D413F">
              <w:rPr>
                <w:rFonts w:ascii="Arial" w:hAnsi="Arial" w:cs="Arial"/>
                <w:sz w:val="20"/>
              </w:rPr>
              <w:t>Росстандарт</w:t>
            </w:r>
          </w:p>
          <w:p w:rsidR="00586CBC" w:rsidRPr="008D413F" w:rsidRDefault="00586CBC" w:rsidP="003567CE">
            <w:pPr>
              <w:rPr>
                <w:rFonts w:ascii="Arial" w:hAnsi="Arial" w:cs="Arial"/>
                <w:sz w:val="20"/>
              </w:rPr>
            </w:pPr>
            <w:r w:rsidRPr="008D413F">
              <w:rPr>
                <w:rFonts w:ascii="Arial" w:hAnsi="Arial" w:cs="Arial"/>
                <w:sz w:val="20"/>
              </w:rPr>
              <w:t xml:space="preserve">Госстандарт </w:t>
            </w:r>
          </w:p>
          <w:p w:rsidR="00586CBC" w:rsidRPr="008D413F" w:rsidRDefault="00586CBC" w:rsidP="003567CE">
            <w:pPr>
              <w:rPr>
                <w:rFonts w:ascii="Arial" w:hAnsi="Arial" w:cs="Arial"/>
                <w:sz w:val="20"/>
              </w:rPr>
            </w:pPr>
            <w:r w:rsidRPr="008D413F">
              <w:rPr>
                <w:rFonts w:ascii="Arial" w:hAnsi="Arial" w:cs="Arial"/>
                <w:sz w:val="20"/>
              </w:rPr>
              <w:t>Республики Беларусь</w:t>
            </w:r>
          </w:p>
          <w:p w:rsidR="00586CBC" w:rsidRPr="008D413F" w:rsidRDefault="00586CBC" w:rsidP="003567CE">
            <w:pPr>
              <w:pStyle w:val="31"/>
              <w:ind w:firstLine="0"/>
              <w:jc w:val="left"/>
              <w:rPr>
                <w:rFonts w:ascii="Arial" w:hAnsi="Arial" w:cs="Arial"/>
                <w:sz w:val="20"/>
              </w:rPr>
            </w:pPr>
            <w:r w:rsidRPr="008D413F">
              <w:rPr>
                <w:rFonts w:ascii="Arial" w:hAnsi="Arial" w:cs="Arial"/>
                <w:sz w:val="20"/>
              </w:rPr>
              <w:t xml:space="preserve">Госстандарт </w:t>
            </w:r>
          </w:p>
          <w:p w:rsidR="00586CBC" w:rsidRPr="008D413F" w:rsidRDefault="00586CBC" w:rsidP="003567CE">
            <w:pPr>
              <w:pStyle w:val="31"/>
              <w:ind w:firstLine="0"/>
              <w:jc w:val="left"/>
              <w:rPr>
                <w:rFonts w:ascii="Arial" w:hAnsi="Arial" w:cs="Arial"/>
                <w:sz w:val="20"/>
              </w:rPr>
            </w:pPr>
            <w:r w:rsidRPr="008D413F">
              <w:rPr>
                <w:rFonts w:ascii="Arial" w:hAnsi="Arial" w:cs="Arial"/>
                <w:sz w:val="20"/>
              </w:rPr>
              <w:t>Республики Казахстан</w:t>
            </w:r>
          </w:p>
          <w:p w:rsidR="00586CBC" w:rsidRPr="008D413F" w:rsidRDefault="00586CBC" w:rsidP="003567CE">
            <w:pPr>
              <w:rPr>
                <w:rFonts w:ascii="Arial" w:hAnsi="Arial" w:cs="Arial"/>
                <w:sz w:val="20"/>
              </w:rPr>
            </w:pPr>
            <w:r w:rsidRPr="008D413F">
              <w:rPr>
                <w:rFonts w:ascii="Arial" w:hAnsi="Arial" w:cs="Arial"/>
                <w:sz w:val="20"/>
              </w:rPr>
              <w:t>Национальные органы</w:t>
            </w:r>
          </w:p>
          <w:p w:rsidR="00586CBC" w:rsidRPr="008D413F" w:rsidRDefault="00586CBC" w:rsidP="003567CE">
            <w:pPr>
              <w:rPr>
                <w:rFonts w:ascii="Arial" w:hAnsi="Arial" w:cs="Arial"/>
                <w:sz w:val="20"/>
              </w:rPr>
            </w:pPr>
            <w:r w:rsidRPr="008D413F">
              <w:rPr>
                <w:rFonts w:ascii="Arial" w:hAnsi="Arial" w:cs="Arial"/>
                <w:sz w:val="20"/>
              </w:rPr>
              <w:t>Бюро по стандартам</w:t>
            </w:r>
          </w:p>
        </w:tc>
        <w:tc>
          <w:tcPr>
            <w:tcW w:w="5766" w:type="dxa"/>
            <w:shd w:val="clear" w:color="auto" w:fill="FF0000"/>
          </w:tcPr>
          <w:p w:rsidR="00586CBC" w:rsidRPr="00A16984" w:rsidRDefault="00586CBC" w:rsidP="005914F5">
            <w:pPr>
              <w:pStyle w:val="31"/>
              <w:ind w:firstLine="0"/>
              <w:rPr>
                <w:rFonts w:ascii="Arial" w:hAnsi="Arial" w:cs="Arial"/>
                <w:sz w:val="20"/>
              </w:rPr>
            </w:pPr>
          </w:p>
        </w:tc>
      </w:tr>
      <w:tr w:rsidR="00586CBC" w:rsidRPr="00A16984" w:rsidTr="00D84548">
        <w:tblPrEx>
          <w:tblLook w:val="0000" w:firstRow="0" w:lastRow="0" w:firstColumn="0" w:lastColumn="0" w:noHBand="0" w:noVBand="0"/>
        </w:tblPrEx>
        <w:trPr>
          <w:gridAfter w:val="1"/>
          <w:wAfter w:w="46" w:type="dxa"/>
          <w:cantSplit/>
          <w:trHeight w:val="547"/>
        </w:trPr>
        <w:tc>
          <w:tcPr>
            <w:tcW w:w="15120" w:type="dxa"/>
            <w:gridSpan w:val="6"/>
          </w:tcPr>
          <w:p w:rsidR="00586CBC" w:rsidRPr="00A16984" w:rsidRDefault="00586CBC" w:rsidP="005914F5">
            <w:pPr>
              <w:pStyle w:val="31"/>
              <w:spacing w:before="120" w:after="120"/>
              <w:ind w:firstLine="0"/>
              <w:jc w:val="center"/>
              <w:rPr>
                <w:rFonts w:ascii="Arial" w:hAnsi="Arial" w:cs="Arial"/>
                <w:szCs w:val="24"/>
              </w:rPr>
            </w:pPr>
            <w:r w:rsidRPr="003140A0">
              <w:rPr>
                <w:rFonts w:ascii="Arial" w:hAnsi="Arial" w:cs="Arial"/>
                <w:b/>
                <w:szCs w:val="24"/>
              </w:rPr>
              <w:t>8. Взаимодействие с международными и региональными организациями</w:t>
            </w:r>
          </w:p>
        </w:tc>
      </w:tr>
      <w:tr w:rsidR="00586CBC" w:rsidRPr="00A16984" w:rsidTr="00F95349">
        <w:tblPrEx>
          <w:tblLook w:val="0000" w:firstRow="0" w:lastRow="0" w:firstColumn="0" w:lastColumn="0" w:noHBand="0" w:noVBand="0"/>
        </w:tblPrEx>
        <w:trPr>
          <w:gridAfter w:val="1"/>
          <w:wAfter w:w="46" w:type="dxa"/>
          <w:trHeight w:val="450"/>
        </w:trPr>
        <w:tc>
          <w:tcPr>
            <w:tcW w:w="852" w:type="dxa"/>
          </w:tcPr>
          <w:p w:rsidR="00586CBC" w:rsidRPr="00A16984" w:rsidRDefault="00586CBC" w:rsidP="00532CBA">
            <w:pPr>
              <w:tabs>
                <w:tab w:val="left" w:pos="6024"/>
              </w:tabs>
              <w:jc w:val="both"/>
              <w:rPr>
                <w:rFonts w:ascii="Arial" w:hAnsi="Arial" w:cs="Arial"/>
                <w:sz w:val="20"/>
              </w:rPr>
            </w:pPr>
            <w:r w:rsidRPr="00A16984">
              <w:rPr>
                <w:rFonts w:ascii="Arial" w:hAnsi="Arial" w:cs="Arial"/>
                <w:sz w:val="20"/>
              </w:rPr>
              <w:t>8.1.</w:t>
            </w:r>
          </w:p>
        </w:tc>
        <w:tc>
          <w:tcPr>
            <w:tcW w:w="5100" w:type="dxa"/>
          </w:tcPr>
          <w:p w:rsidR="00586CBC" w:rsidRPr="00A16984" w:rsidRDefault="00586CBC" w:rsidP="005914F5">
            <w:pPr>
              <w:tabs>
                <w:tab w:val="left" w:pos="6024"/>
              </w:tabs>
              <w:jc w:val="both"/>
              <w:rPr>
                <w:rFonts w:ascii="Arial" w:hAnsi="Arial" w:cs="Arial"/>
                <w:sz w:val="20"/>
              </w:rPr>
            </w:pPr>
            <w:r w:rsidRPr="00A16984">
              <w:rPr>
                <w:rFonts w:ascii="Arial" w:hAnsi="Arial" w:cs="Arial"/>
                <w:sz w:val="20"/>
              </w:rPr>
              <w:t>Развитие партнерских отношений и сотрудничества МГС (</w:t>
            </w:r>
            <w:r w:rsidRPr="00A16984">
              <w:rPr>
                <w:rFonts w:ascii="Arial" w:hAnsi="Arial" w:cs="Arial"/>
                <w:sz w:val="20"/>
                <w:lang w:val="en-US"/>
              </w:rPr>
              <w:t>EASC</w:t>
            </w:r>
            <w:r w:rsidRPr="00A16984">
              <w:rPr>
                <w:rFonts w:ascii="Arial" w:hAnsi="Arial" w:cs="Arial"/>
                <w:sz w:val="20"/>
              </w:rPr>
              <w:t xml:space="preserve">) с международными и региональными организациями по стандартизации </w:t>
            </w:r>
            <w:r w:rsidRPr="00A16984">
              <w:rPr>
                <w:rFonts w:ascii="Arial" w:hAnsi="Arial" w:cs="Arial"/>
                <w:sz w:val="20"/>
                <w:lang w:val="en-US"/>
              </w:rPr>
              <w:t>ISO</w:t>
            </w:r>
            <w:r w:rsidRPr="00A16984">
              <w:rPr>
                <w:rFonts w:ascii="Arial" w:hAnsi="Arial" w:cs="Arial"/>
                <w:sz w:val="20"/>
              </w:rPr>
              <w:t xml:space="preserve">, </w:t>
            </w:r>
            <w:r w:rsidRPr="00A16984">
              <w:rPr>
                <w:rFonts w:ascii="Arial" w:hAnsi="Arial" w:cs="Arial"/>
                <w:sz w:val="20"/>
                <w:lang w:val="en-US"/>
              </w:rPr>
              <w:t>IEC</w:t>
            </w:r>
            <w:r w:rsidRPr="00A16984">
              <w:rPr>
                <w:rFonts w:ascii="Arial" w:hAnsi="Arial" w:cs="Arial"/>
                <w:sz w:val="20"/>
              </w:rPr>
              <w:t xml:space="preserve">, </w:t>
            </w:r>
            <w:r w:rsidRPr="00A16984">
              <w:rPr>
                <w:rFonts w:ascii="Arial" w:hAnsi="Arial" w:cs="Arial"/>
                <w:sz w:val="20"/>
                <w:lang w:val="en-US"/>
              </w:rPr>
              <w:t>IAF</w:t>
            </w:r>
            <w:r w:rsidRPr="005914F5">
              <w:rPr>
                <w:rFonts w:ascii="Arial" w:hAnsi="Arial" w:cs="Arial"/>
                <w:sz w:val="20"/>
              </w:rPr>
              <w:t xml:space="preserve">, </w:t>
            </w:r>
            <w:r w:rsidRPr="00A16984">
              <w:rPr>
                <w:rFonts w:ascii="Arial" w:hAnsi="Arial" w:cs="Arial"/>
                <w:sz w:val="20"/>
                <w:lang w:val="en-US"/>
              </w:rPr>
              <w:t>ILAC</w:t>
            </w:r>
            <w:r w:rsidRPr="00A16984">
              <w:rPr>
                <w:rFonts w:ascii="Arial" w:hAnsi="Arial" w:cs="Arial"/>
                <w:sz w:val="20"/>
              </w:rPr>
              <w:t xml:space="preserve">, </w:t>
            </w:r>
            <w:r w:rsidRPr="00A16984">
              <w:rPr>
                <w:rFonts w:ascii="Arial" w:hAnsi="Arial" w:cs="Arial"/>
                <w:sz w:val="20"/>
                <w:lang w:val="en-US"/>
              </w:rPr>
              <w:t>OIML</w:t>
            </w:r>
            <w:r w:rsidRPr="00A16984">
              <w:rPr>
                <w:rFonts w:ascii="Arial" w:hAnsi="Arial" w:cs="Arial"/>
                <w:sz w:val="20"/>
              </w:rPr>
              <w:t xml:space="preserve">, </w:t>
            </w:r>
            <w:r w:rsidRPr="00A16984">
              <w:rPr>
                <w:rFonts w:ascii="Arial" w:hAnsi="Arial" w:cs="Arial"/>
                <w:sz w:val="20"/>
                <w:lang w:val="en-US"/>
              </w:rPr>
              <w:t>CEN</w:t>
            </w:r>
            <w:r w:rsidRPr="00A16984">
              <w:rPr>
                <w:rFonts w:ascii="Arial" w:hAnsi="Arial" w:cs="Arial"/>
                <w:sz w:val="20"/>
              </w:rPr>
              <w:t xml:space="preserve">, </w:t>
            </w:r>
            <w:r w:rsidRPr="00A16984">
              <w:rPr>
                <w:rFonts w:ascii="Arial" w:hAnsi="Arial" w:cs="Arial"/>
                <w:sz w:val="20"/>
                <w:lang w:val="en-US"/>
              </w:rPr>
              <w:t>CENELEC</w:t>
            </w:r>
            <w:r w:rsidRPr="00A16984">
              <w:rPr>
                <w:rFonts w:ascii="Arial" w:hAnsi="Arial" w:cs="Arial"/>
                <w:sz w:val="20"/>
              </w:rPr>
              <w:t xml:space="preserve"> и </w:t>
            </w:r>
            <w:r w:rsidRPr="00A16984">
              <w:rPr>
                <w:rFonts w:ascii="Arial" w:hAnsi="Arial" w:cs="Arial"/>
                <w:sz w:val="20"/>
                <w:lang w:val="en-US"/>
              </w:rPr>
              <w:t>ETSI</w:t>
            </w:r>
            <w:r w:rsidRPr="00A16984">
              <w:rPr>
                <w:rFonts w:ascii="Arial" w:hAnsi="Arial" w:cs="Arial"/>
                <w:sz w:val="20"/>
              </w:rPr>
              <w:t>, для эффективной разработки межгосударственных стандартов. Активизация деятельности МГС в части взаимодействия с международными и региональными организациями по стандартизации, в том числе с Комиссией «Кодекс Алиментариус», Международным союзом электросвязи, Межпарламентской ассамблеей, Программой развития ООН, Всемирной торговой организацией, Европейским банком реконструкции и развития, Всемирным банком, Евростатом</w:t>
            </w:r>
            <w:r>
              <w:rPr>
                <w:rFonts w:ascii="Arial" w:hAnsi="Arial" w:cs="Arial"/>
                <w:sz w:val="20"/>
              </w:rPr>
              <w:t xml:space="preserve">, </w:t>
            </w:r>
            <w:r>
              <w:rPr>
                <w:rFonts w:ascii="Arial" w:hAnsi="Arial" w:cs="Arial"/>
                <w:sz w:val="20"/>
                <w:lang w:val="en-US"/>
              </w:rPr>
              <w:t>ASTM</w:t>
            </w:r>
            <w:r w:rsidRPr="00A16984">
              <w:rPr>
                <w:rFonts w:ascii="Arial" w:hAnsi="Arial" w:cs="Arial"/>
                <w:sz w:val="20"/>
              </w:rPr>
              <w:t xml:space="preserve"> и др.</w:t>
            </w:r>
          </w:p>
          <w:p w:rsidR="00586CBC" w:rsidRPr="00A16984" w:rsidRDefault="00586CBC" w:rsidP="005914F5">
            <w:pPr>
              <w:tabs>
                <w:tab w:val="left" w:pos="6024"/>
              </w:tabs>
              <w:jc w:val="both"/>
              <w:rPr>
                <w:rFonts w:ascii="Arial" w:hAnsi="Arial" w:cs="Arial"/>
                <w:sz w:val="20"/>
              </w:rPr>
            </w:pPr>
            <w:r w:rsidRPr="00A16984">
              <w:rPr>
                <w:rFonts w:ascii="Arial" w:hAnsi="Arial" w:cs="Arial"/>
                <w:sz w:val="20"/>
              </w:rPr>
              <w:t>Подготовка Соглашения об использовании стандартов национальных и международных организаций</w:t>
            </w:r>
          </w:p>
        </w:tc>
        <w:tc>
          <w:tcPr>
            <w:tcW w:w="1559" w:type="dxa"/>
          </w:tcPr>
          <w:p w:rsidR="00586CBC" w:rsidRPr="00A16984" w:rsidRDefault="00586CBC" w:rsidP="003140A0">
            <w:pPr>
              <w:pStyle w:val="31"/>
              <w:ind w:firstLine="0"/>
              <w:jc w:val="center"/>
              <w:rPr>
                <w:rFonts w:ascii="Arial" w:hAnsi="Arial" w:cs="Arial"/>
                <w:sz w:val="20"/>
              </w:rPr>
            </w:pPr>
            <w:r w:rsidRPr="00A16984">
              <w:rPr>
                <w:rFonts w:ascii="Arial" w:hAnsi="Arial" w:cs="Arial"/>
                <w:sz w:val="20"/>
              </w:rPr>
              <w:t>20</w:t>
            </w:r>
            <w:r>
              <w:rPr>
                <w:rFonts w:ascii="Arial" w:hAnsi="Arial" w:cs="Arial"/>
                <w:sz w:val="20"/>
              </w:rPr>
              <w:t>16</w:t>
            </w:r>
            <w:r w:rsidRPr="00A16984">
              <w:rPr>
                <w:rFonts w:ascii="Arial" w:hAnsi="Arial" w:cs="Arial"/>
                <w:sz w:val="20"/>
              </w:rPr>
              <w:t>-20</w:t>
            </w:r>
            <w:r>
              <w:rPr>
                <w:rFonts w:ascii="Arial" w:hAnsi="Arial" w:cs="Arial"/>
                <w:sz w:val="20"/>
              </w:rPr>
              <w:t>20</w:t>
            </w:r>
          </w:p>
        </w:tc>
        <w:tc>
          <w:tcPr>
            <w:tcW w:w="1809" w:type="dxa"/>
          </w:tcPr>
          <w:p w:rsidR="00586CBC" w:rsidRPr="00A16984" w:rsidRDefault="00586CBC" w:rsidP="005914F5">
            <w:pPr>
              <w:pStyle w:val="31"/>
              <w:ind w:firstLine="0"/>
              <w:jc w:val="left"/>
              <w:rPr>
                <w:rFonts w:ascii="Arial" w:hAnsi="Arial" w:cs="Arial"/>
                <w:sz w:val="20"/>
              </w:rPr>
            </w:pPr>
            <w:r w:rsidRPr="00A16984">
              <w:rPr>
                <w:rFonts w:ascii="Arial" w:hAnsi="Arial" w:cs="Arial"/>
                <w:sz w:val="20"/>
              </w:rPr>
              <w:t>Национальные органы</w:t>
            </w:r>
          </w:p>
          <w:p w:rsidR="00586CBC" w:rsidRPr="00A16984" w:rsidRDefault="00586CBC" w:rsidP="005914F5">
            <w:pPr>
              <w:pStyle w:val="31"/>
              <w:ind w:firstLine="0"/>
              <w:jc w:val="left"/>
              <w:rPr>
                <w:rFonts w:ascii="Arial" w:hAnsi="Arial" w:cs="Arial"/>
                <w:sz w:val="20"/>
              </w:rPr>
            </w:pPr>
            <w:r w:rsidRPr="00A16984">
              <w:rPr>
                <w:rFonts w:ascii="Arial" w:hAnsi="Arial" w:cs="Arial"/>
                <w:sz w:val="20"/>
              </w:rPr>
              <w:t>Бюро по стандартам МГС</w:t>
            </w:r>
          </w:p>
          <w:p w:rsidR="00586CBC" w:rsidRPr="00A16984" w:rsidRDefault="00586CBC" w:rsidP="005914F5">
            <w:pPr>
              <w:pStyle w:val="31"/>
              <w:ind w:firstLine="0"/>
              <w:jc w:val="center"/>
              <w:rPr>
                <w:rFonts w:ascii="Arial" w:hAnsi="Arial" w:cs="Arial"/>
                <w:sz w:val="20"/>
              </w:rPr>
            </w:pPr>
          </w:p>
        </w:tc>
        <w:tc>
          <w:tcPr>
            <w:tcW w:w="5800" w:type="dxa"/>
            <w:gridSpan w:val="2"/>
            <w:shd w:val="clear" w:color="auto" w:fill="auto"/>
          </w:tcPr>
          <w:p w:rsidR="00586CBC" w:rsidRPr="00C30CA8" w:rsidRDefault="00C30CA8" w:rsidP="005914F5">
            <w:pPr>
              <w:pStyle w:val="31"/>
              <w:ind w:firstLine="0"/>
              <w:rPr>
                <w:rFonts w:ascii="Arial" w:hAnsi="Arial" w:cs="Arial"/>
                <w:sz w:val="20"/>
              </w:rPr>
            </w:pPr>
            <w:r w:rsidRPr="00C30CA8">
              <w:rPr>
                <w:rFonts w:ascii="Arial" w:hAnsi="Arial" w:cs="Arial"/>
                <w:sz w:val="20"/>
              </w:rPr>
              <w:t xml:space="preserve">На 51-м заседании МГС подписан Меморандум о сотрудничестве между МГС и Американским обществом по испытанию материалов </w:t>
            </w:r>
            <w:r w:rsidRPr="00C30CA8">
              <w:rPr>
                <w:rFonts w:ascii="Arial" w:hAnsi="Arial" w:cs="Arial"/>
                <w:sz w:val="20"/>
                <w:lang w:val="en-US"/>
              </w:rPr>
              <w:t>ASTM</w:t>
            </w:r>
            <w:r w:rsidRPr="00C30CA8">
              <w:rPr>
                <w:rFonts w:ascii="Arial" w:hAnsi="Arial" w:cs="Arial"/>
                <w:sz w:val="20"/>
              </w:rPr>
              <w:t xml:space="preserve"> </w:t>
            </w:r>
            <w:r w:rsidRPr="00C30CA8">
              <w:rPr>
                <w:rFonts w:ascii="Arial" w:hAnsi="Arial" w:cs="Arial"/>
                <w:sz w:val="20"/>
                <w:lang w:val="en-US"/>
              </w:rPr>
              <w:t>International</w:t>
            </w:r>
          </w:p>
        </w:tc>
      </w:tr>
      <w:tr w:rsidR="00586CBC" w:rsidRPr="00A16984" w:rsidTr="007E53DE">
        <w:tblPrEx>
          <w:tblLook w:val="0000" w:firstRow="0" w:lastRow="0" w:firstColumn="0" w:lastColumn="0" w:noHBand="0" w:noVBand="0"/>
        </w:tblPrEx>
        <w:trPr>
          <w:gridAfter w:val="1"/>
          <w:wAfter w:w="46" w:type="dxa"/>
          <w:trHeight w:val="450"/>
        </w:trPr>
        <w:tc>
          <w:tcPr>
            <w:tcW w:w="852" w:type="dxa"/>
          </w:tcPr>
          <w:p w:rsidR="00586CBC" w:rsidRPr="00A16984" w:rsidRDefault="00586CBC" w:rsidP="00532CBA">
            <w:pPr>
              <w:tabs>
                <w:tab w:val="left" w:pos="6024"/>
              </w:tabs>
              <w:jc w:val="both"/>
              <w:rPr>
                <w:rFonts w:ascii="Arial" w:hAnsi="Arial" w:cs="Arial"/>
                <w:sz w:val="20"/>
              </w:rPr>
            </w:pPr>
            <w:r w:rsidRPr="00A16984">
              <w:rPr>
                <w:rFonts w:ascii="Arial" w:hAnsi="Arial" w:cs="Arial"/>
                <w:sz w:val="20"/>
              </w:rPr>
              <w:lastRenderedPageBreak/>
              <w:t>8.3.</w:t>
            </w:r>
          </w:p>
        </w:tc>
        <w:tc>
          <w:tcPr>
            <w:tcW w:w="5100" w:type="dxa"/>
          </w:tcPr>
          <w:p w:rsidR="00586CBC" w:rsidRPr="00A16984" w:rsidRDefault="00586CBC" w:rsidP="005914F5">
            <w:pPr>
              <w:tabs>
                <w:tab w:val="left" w:pos="6024"/>
              </w:tabs>
              <w:jc w:val="both"/>
              <w:rPr>
                <w:rFonts w:ascii="Arial" w:hAnsi="Arial" w:cs="Arial"/>
                <w:sz w:val="20"/>
              </w:rPr>
            </w:pPr>
            <w:r w:rsidRPr="00A16984">
              <w:rPr>
                <w:rFonts w:ascii="Arial" w:hAnsi="Arial" w:cs="Arial"/>
                <w:sz w:val="20"/>
              </w:rPr>
              <w:t xml:space="preserve">Проведение единой технической политики в области стандартизации, оценки соответствия, метрологии государств-участников СНГ на основе документов </w:t>
            </w:r>
            <w:r w:rsidRPr="00A16984">
              <w:rPr>
                <w:rFonts w:ascii="Arial" w:hAnsi="Arial" w:cs="Arial"/>
                <w:sz w:val="20"/>
                <w:lang w:val="en-US"/>
              </w:rPr>
              <w:t>ISO</w:t>
            </w:r>
            <w:r w:rsidRPr="00A16984">
              <w:rPr>
                <w:rFonts w:ascii="Arial" w:hAnsi="Arial" w:cs="Arial"/>
                <w:sz w:val="20"/>
              </w:rPr>
              <w:t xml:space="preserve">, </w:t>
            </w:r>
            <w:r w:rsidRPr="00A16984">
              <w:rPr>
                <w:rFonts w:ascii="Arial" w:hAnsi="Arial" w:cs="Arial"/>
                <w:sz w:val="20"/>
                <w:lang w:val="en-US"/>
              </w:rPr>
              <w:t>IEC</w:t>
            </w:r>
            <w:r w:rsidRPr="00A16984">
              <w:rPr>
                <w:rFonts w:ascii="Arial" w:hAnsi="Arial" w:cs="Arial"/>
                <w:sz w:val="20"/>
              </w:rPr>
              <w:t xml:space="preserve">, </w:t>
            </w:r>
            <w:r w:rsidRPr="00A16984">
              <w:rPr>
                <w:rFonts w:ascii="Arial" w:hAnsi="Arial" w:cs="Arial"/>
                <w:sz w:val="20"/>
                <w:lang w:val="en-US"/>
              </w:rPr>
              <w:t>ITU</w:t>
            </w:r>
            <w:r w:rsidRPr="00A16984">
              <w:rPr>
                <w:rFonts w:ascii="Arial" w:hAnsi="Arial" w:cs="Arial"/>
                <w:sz w:val="20"/>
              </w:rPr>
              <w:t xml:space="preserve">, </w:t>
            </w:r>
            <w:r w:rsidRPr="00A16984">
              <w:rPr>
                <w:rFonts w:ascii="Arial" w:hAnsi="Arial" w:cs="Arial"/>
                <w:sz w:val="20"/>
                <w:lang w:val="en-US"/>
              </w:rPr>
              <w:t>IAF</w:t>
            </w:r>
            <w:r w:rsidRPr="005914F5">
              <w:rPr>
                <w:rFonts w:ascii="Arial" w:hAnsi="Arial" w:cs="Arial"/>
                <w:sz w:val="20"/>
              </w:rPr>
              <w:t xml:space="preserve">, </w:t>
            </w:r>
            <w:r w:rsidRPr="00A16984">
              <w:rPr>
                <w:rFonts w:ascii="Arial" w:hAnsi="Arial" w:cs="Arial"/>
                <w:sz w:val="20"/>
                <w:lang w:val="en-US"/>
              </w:rPr>
              <w:t>ILAC</w:t>
            </w:r>
            <w:r w:rsidRPr="00A16984">
              <w:rPr>
                <w:rFonts w:ascii="Arial" w:hAnsi="Arial" w:cs="Arial"/>
                <w:sz w:val="20"/>
              </w:rPr>
              <w:t xml:space="preserve">, </w:t>
            </w:r>
            <w:r w:rsidRPr="00A16984">
              <w:rPr>
                <w:rFonts w:ascii="Arial" w:hAnsi="Arial" w:cs="Arial"/>
                <w:sz w:val="20"/>
                <w:lang w:val="en-US"/>
              </w:rPr>
              <w:t>OIML</w:t>
            </w:r>
            <w:r w:rsidRPr="00A16984">
              <w:rPr>
                <w:rFonts w:ascii="Arial" w:hAnsi="Arial" w:cs="Arial"/>
                <w:sz w:val="20"/>
              </w:rPr>
              <w:t xml:space="preserve">, </w:t>
            </w:r>
            <w:r w:rsidRPr="00A16984">
              <w:rPr>
                <w:rFonts w:ascii="Arial" w:hAnsi="Arial" w:cs="Arial"/>
                <w:sz w:val="20"/>
                <w:lang w:val="en-US"/>
              </w:rPr>
              <w:t>CEN</w:t>
            </w:r>
            <w:r w:rsidRPr="00A16984">
              <w:rPr>
                <w:rFonts w:ascii="Arial" w:hAnsi="Arial" w:cs="Arial"/>
                <w:sz w:val="20"/>
              </w:rPr>
              <w:t xml:space="preserve">, </w:t>
            </w:r>
            <w:r w:rsidRPr="00A16984">
              <w:rPr>
                <w:rFonts w:ascii="Arial" w:hAnsi="Arial" w:cs="Arial"/>
                <w:sz w:val="20"/>
                <w:lang w:val="en-US"/>
              </w:rPr>
              <w:t>CENELEC</w:t>
            </w:r>
            <w:r w:rsidRPr="00A16984">
              <w:rPr>
                <w:rFonts w:ascii="Arial" w:hAnsi="Arial" w:cs="Arial"/>
                <w:sz w:val="20"/>
              </w:rPr>
              <w:t xml:space="preserve"> и </w:t>
            </w:r>
            <w:r w:rsidRPr="00A16984">
              <w:rPr>
                <w:rFonts w:ascii="Arial" w:hAnsi="Arial" w:cs="Arial"/>
                <w:sz w:val="20"/>
                <w:lang w:val="en-US"/>
              </w:rPr>
              <w:t>ETSI</w:t>
            </w:r>
          </w:p>
        </w:tc>
        <w:tc>
          <w:tcPr>
            <w:tcW w:w="1559" w:type="dxa"/>
          </w:tcPr>
          <w:p w:rsidR="00586CBC" w:rsidRPr="00A16984" w:rsidRDefault="00586CBC" w:rsidP="003140A0">
            <w:pPr>
              <w:pStyle w:val="31"/>
              <w:ind w:firstLine="0"/>
              <w:jc w:val="center"/>
              <w:rPr>
                <w:rFonts w:ascii="Arial" w:hAnsi="Arial" w:cs="Arial"/>
                <w:sz w:val="20"/>
              </w:rPr>
            </w:pPr>
            <w:r w:rsidRPr="00A16984">
              <w:rPr>
                <w:rFonts w:ascii="Arial" w:hAnsi="Arial" w:cs="Arial"/>
                <w:sz w:val="20"/>
              </w:rPr>
              <w:t>20</w:t>
            </w:r>
            <w:r>
              <w:rPr>
                <w:rFonts w:ascii="Arial" w:hAnsi="Arial" w:cs="Arial"/>
                <w:sz w:val="20"/>
              </w:rPr>
              <w:t>16</w:t>
            </w:r>
            <w:r w:rsidRPr="00A16984">
              <w:rPr>
                <w:rFonts w:ascii="Arial" w:hAnsi="Arial" w:cs="Arial"/>
                <w:sz w:val="20"/>
              </w:rPr>
              <w:t>-20</w:t>
            </w:r>
            <w:r>
              <w:rPr>
                <w:rFonts w:ascii="Arial" w:hAnsi="Arial" w:cs="Arial"/>
                <w:sz w:val="20"/>
              </w:rPr>
              <w:t>20</w:t>
            </w:r>
          </w:p>
        </w:tc>
        <w:tc>
          <w:tcPr>
            <w:tcW w:w="1809" w:type="dxa"/>
          </w:tcPr>
          <w:p w:rsidR="00586CBC" w:rsidRPr="00A16984" w:rsidRDefault="00586CBC" w:rsidP="005914F5">
            <w:pPr>
              <w:pStyle w:val="31"/>
              <w:ind w:firstLine="0"/>
              <w:jc w:val="left"/>
              <w:rPr>
                <w:rFonts w:ascii="Arial" w:hAnsi="Arial" w:cs="Arial"/>
                <w:sz w:val="20"/>
              </w:rPr>
            </w:pPr>
            <w:r w:rsidRPr="00A16984">
              <w:rPr>
                <w:rFonts w:ascii="Arial" w:hAnsi="Arial" w:cs="Arial"/>
                <w:sz w:val="20"/>
              </w:rPr>
              <w:t>Национальные органы</w:t>
            </w:r>
          </w:p>
        </w:tc>
        <w:tc>
          <w:tcPr>
            <w:tcW w:w="5800" w:type="dxa"/>
            <w:gridSpan w:val="2"/>
            <w:shd w:val="clear" w:color="auto" w:fill="auto"/>
          </w:tcPr>
          <w:p w:rsidR="00586CBC" w:rsidRPr="00A16984" w:rsidRDefault="00586CBC" w:rsidP="005914F5">
            <w:pPr>
              <w:pStyle w:val="31"/>
              <w:ind w:firstLine="0"/>
              <w:rPr>
                <w:rFonts w:ascii="Arial" w:hAnsi="Arial" w:cs="Arial"/>
                <w:sz w:val="20"/>
              </w:rPr>
            </w:pPr>
          </w:p>
        </w:tc>
      </w:tr>
    </w:tbl>
    <w:p w:rsidR="000A1538" w:rsidRDefault="000A1538"/>
    <w:sectPr w:rsidR="000A1538" w:rsidSect="005914F5">
      <w:footerReference w:type="even" r:id="rId8"/>
      <w:footerReference w:type="default" r:id="rId9"/>
      <w:pgSz w:w="16838" w:h="11906" w:orient="landscape"/>
      <w:pgMar w:top="565" w:right="1134" w:bottom="719" w:left="1134" w:header="360" w:footer="199"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A33" w:rsidRDefault="001C6A33">
      <w:r>
        <w:separator/>
      </w:r>
    </w:p>
  </w:endnote>
  <w:endnote w:type="continuationSeparator" w:id="0">
    <w:p w:rsidR="001C6A33" w:rsidRDefault="001C6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4F5" w:rsidRDefault="005914F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5914F5" w:rsidRDefault="005914F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4F5" w:rsidRDefault="005914F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8713CD">
      <w:rPr>
        <w:rStyle w:val="a5"/>
        <w:noProof/>
      </w:rPr>
      <w:t>5</w:t>
    </w:r>
    <w:r>
      <w:rPr>
        <w:rStyle w:val="a5"/>
      </w:rPr>
      <w:fldChar w:fldCharType="end"/>
    </w:r>
  </w:p>
  <w:p w:rsidR="005914F5" w:rsidRDefault="005914F5" w:rsidP="005914F5">
    <w:pPr>
      <w:ind w:left="5400" w:hanging="540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A33" w:rsidRDefault="001C6A33">
      <w:r>
        <w:separator/>
      </w:r>
    </w:p>
  </w:footnote>
  <w:footnote w:type="continuationSeparator" w:id="0">
    <w:p w:rsidR="001C6A33" w:rsidRDefault="001C6A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B0BB9"/>
    <w:multiLevelType w:val="hybridMultilevel"/>
    <w:tmpl w:val="2C729006"/>
    <w:lvl w:ilvl="0" w:tplc="0986A674">
      <w:start w:val="2"/>
      <w:numFmt w:val="decimal"/>
      <w:lvlText w:val="%1."/>
      <w:lvlJc w:val="left"/>
      <w:pPr>
        <w:tabs>
          <w:tab w:val="num" w:pos="6940"/>
        </w:tabs>
        <w:ind w:left="6940" w:hanging="360"/>
      </w:pPr>
      <w:rPr>
        <w:rFonts w:hint="default"/>
      </w:rPr>
    </w:lvl>
    <w:lvl w:ilvl="1" w:tplc="04190019" w:tentative="1">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1">
    <w:nsid w:val="12FA4273"/>
    <w:multiLevelType w:val="hybridMultilevel"/>
    <w:tmpl w:val="0DFA8C00"/>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
    <w:nsid w:val="162653E4"/>
    <w:multiLevelType w:val="hybridMultilevel"/>
    <w:tmpl w:val="4718EA7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0494CE6"/>
    <w:multiLevelType w:val="hybridMultilevel"/>
    <w:tmpl w:val="A53C6BE6"/>
    <w:lvl w:ilvl="0" w:tplc="6A8AAA0C">
      <w:start w:val="6"/>
      <w:numFmt w:val="bullet"/>
      <w:lvlText w:val="-"/>
      <w:lvlJc w:val="left"/>
      <w:pPr>
        <w:tabs>
          <w:tab w:val="num" w:pos="661"/>
        </w:tabs>
        <w:ind w:left="548" w:firstLine="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7533BDB"/>
    <w:multiLevelType w:val="hybridMultilevel"/>
    <w:tmpl w:val="7B26D8A0"/>
    <w:lvl w:ilvl="0" w:tplc="A6B0479C">
      <w:start w:val="1"/>
      <w:numFmt w:val="decimal"/>
      <w:lvlText w:val="%1."/>
      <w:lvlJc w:val="left"/>
      <w:pPr>
        <w:tabs>
          <w:tab w:val="num" w:pos="6940"/>
        </w:tabs>
        <w:ind w:left="6940" w:hanging="360"/>
      </w:pPr>
      <w:rPr>
        <w:rFonts w:hint="default"/>
      </w:rPr>
    </w:lvl>
    <w:lvl w:ilvl="1" w:tplc="04190019">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5">
    <w:nsid w:val="41E400F9"/>
    <w:multiLevelType w:val="multilevel"/>
    <w:tmpl w:val="F20EB0F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660"/>
        </w:tabs>
        <w:ind w:left="7660" w:hanging="360"/>
      </w:pPr>
      <w:rPr>
        <w:rFonts w:hint="default"/>
      </w:rPr>
    </w:lvl>
    <w:lvl w:ilvl="2">
      <w:start w:val="1"/>
      <w:numFmt w:val="decimal"/>
      <w:lvlText w:val="%1.%2.%3."/>
      <w:lvlJc w:val="left"/>
      <w:pPr>
        <w:tabs>
          <w:tab w:val="num" w:pos="15320"/>
        </w:tabs>
        <w:ind w:left="15320" w:hanging="720"/>
      </w:pPr>
      <w:rPr>
        <w:rFonts w:hint="default"/>
      </w:rPr>
    </w:lvl>
    <w:lvl w:ilvl="3">
      <w:start w:val="1"/>
      <w:numFmt w:val="decimal"/>
      <w:lvlText w:val="%1.%2.%3.%4."/>
      <w:lvlJc w:val="left"/>
      <w:pPr>
        <w:tabs>
          <w:tab w:val="num" w:pos="22620"/>
        </w:tabs>
        <w:ind w:left="22620" w:hanging="720"/>
      </w:pPr>
      <w:rPr>
        <w:rFonts w:hint="default"/>
      </w:rPr>
    </w:lvl>
    <w:lvl w:ilvl="4">
      <w:start w:val="1"/>
      <w:numFmt w:val="decimal"/>
      <w:lvlText w:val="%1.%2.%3.%4.%5."/>
      <w:lvlJc w:val="left"/>
      <w:pPr>
        <w:tabs>
          <w:tab w:val="num" w:pos="30280"/>
        </w:tabs>
        <w:ind w:left="30280" w:hanging="1080"/>
      </w:pPr>
      <w:rPr>
        <w:rFonts w:hint="default"/>
      </w:rPr>
    </w:lvl>
    <w:lvl w:ilvl="5">
      <w:start w:val="1"/>
      <w:numFmt w:val="decimal"/>
      <w:lvlText w:val="%1.%2.%3.%4.%5.%6."/>
      <w:lvlJc w:val="left"/>
      <w:pPr>
        <w:tabs>
          <w:tab w:val="num" w:pos="-27956"/>
        </w:tabs>
        <w:ind w:left="-27956" w:hanging="1080"/>
      </w:pPr>
      <w:rPr>
        <w:rFonts w:hint="default"/>
      </w:rPr>
    </w:lvl>
    <w:lvl w:ilvl="6">
      <w:start w:val="1"/>
      <w:numFmt w:val="decimal"/>
      <w:lvlText w:val="%1.%2.%3.%4.%5.%6.%7."/>
      <w:lvlJc w:val="left"/>
      <w:pPr>
        <w:tabs>
          <w:tab w:val="num" w:pos="-20296"/>
        </w:tabs>
        <w:ind w:left="-20296" w:hanging="1440"/>
      </w:pPr>
      <w:rPr>
        <w:rFonts w:hint="default"/>
      </w:rPr>
    </w:lvl>
    <w:lvl w:ilvl="7">
      <w:start w:val="1"/>
      <w:numFmt w:val="decimal"/>
      <w:lvlText w:val="%1.%2.%3.%4.%5.%6.%7.%8."/>
      <w:lvlJc w:val="left"/>
      <w:pPr>
        <w:tabs>
          <w:tab w:val="num" w:pos="-12996"/>
        </w:tabs>
        <w:ind w:left="-12996" w:hanging="1440"/>
      </w:pPr>
      <w:rPr>
        <w:rFonts w:hint="default"/>
      </w:rPr>
    </w:lvl>
    <w:lvl w:ilvl="8">
      <w:start w:val="1"/>
      <w:numFmt w:val="decimal"/>
      <w:lvlText w:val="%1.%2.%3.%4.%5.%6.%7.%8.%9."/>
      <w:lvlJc w:val="left"/>
      <w:pPr>
        <w:tabs>
          <w:tab w:val="num" w:pos="-5336"/>
        </w:tabs>
        <w:ind w:left="-5336" w:hanging="1800"/>
      </w:pPr>
      <w:rPr>
        <w:rFonts w:hint="default"/>
      </w:rPr>
    </w:lvl>
  </w:abstractNum>
  <w:abstractNum w:abstractNumId="6">
    <w:nsid w:val="48982E80"/>
    <w:multiLevelType w:val="hybridMultilevel"/>
    <w:tmpl w:val="1FFC6446"/>
    <w:lvl w:ilvl="0" w:tplc="4B34809A">
      <w:start w:val="1"/>
      <w:numFmt w:val="decimal"/>
      <w:lvlText w:val="%1."/>
      <w:lvlJc w:val="left"/>
      <w:pPr>
        <w:tabs>
          <w:tab w:val="num" w:pos="720"/>
        </w:tabs>
        <w:ind w:left="720"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C2D47FC"/>
    <w:multiLevelType w:val="hybridMultilevel"/>
    <w:tmpl w:val="A32EBF1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6DC44EFF"/>
    <w:multiLevelType w:val="singleLevel"/>
    <w:tmpl w:val="031C8760"/>
    <w:lvl w:ilvl="0">
      <w:start w:val="1"/>
      <w:numFmt w:val="bullet"/>
      <w:lvlText w:val=""/>
      <w:lvlJc w:val="left"/>
      <w:pPr>
        <w:tabs>
          <w:tab w:val="num" w:pos="785"/>
        </w:tabs>
        <w:ind w:left="0" w:firstLine="425"/>
      </w:pPr>
      <w:rPr>
        <w:rFonts w:ascii="Symbol" w:hAnsi="Symbol" w:hint="default"/>
      </w:rPr>
    </w:lvl>
  </w:abstractNum>
  <w:abstractNum w:abstractNumId="9">
    <w:nsid w:val="718F5D96"/>
    <w:multiLevelType w:val="hybridMultilevel"/>
    <w:tmpl w:val="812E5C52"/>
    <w:lvl w:ilvl="0" w:tplc="3A74D1C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6"/>
  </w:num>
  <w:num w:numId="2">
    <w:abstractNumId w:val="0"/>
  </w:num>
  <w:num w:numId="3">
    <w:abstractNumId w:val="5"/>
  </w:num>
  <w:num w:numId="4">
    <w:abstractNumId w:val="4"/>
  </w:num>
  <w:num w:numId="5">
    <w:abstractNumId w:val="8"/>
  </w:num>
  <w:num w:numId="6">
    <w:abstractNumId w:val="9"/>
  </w:num>
  <w:num w:numId="7">
    <w:abstractNumId w:val="7"/>
  </w:num>
  <w:num w:numId="8">
    <w:abstractNumId w:val="2"/>
  </w:num>
  <w:num w:numId="9">
    <w:abstractNumId w:val="8"/>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F27"/>
    <w:rsid w:val="00032D3B"/>
    <w:rsid w:val="00056DF1"/>
    <w:rsid w:val="000938F8"/>
    <w:rsid w:val="000A1538"/>
    <w:rsid w:val="000C603E"/>
    <w:rsid w:val="000D450E"/>
    <w:rsid w:val="000E553E"/>
    <w:rsid w:val="000F68D8"/>
    <w:rsid w:val="000F7B90"/>
    <w:rsid w:val="00101989"/>
    <w:rsid w:val="00102554"/>
    <w:rsid w:val="00137CC3"/>
    <w:rsid w:val="00183FB5"/>
    <w:rsid w:val="001947E5"/>
    <w:rsid w:val="001A3A35"/>
    <w:rsid w:val="001C6A33"/>
    <w:rsid w:val="00217CBB"/>
    <w:rsid w:val="002475EE"/>
    <w:rsid w:val="00265910"/>
    <w:rsid w:val="00284CDE"/>
    <w:rsid w:val="002A4A0E"/>
    <w:rsid w:val="002B2E9B"/>
    <w:rsid w:val="002D0D54"/>
    <w:rsid w:val="003140A0"/>
    <w:rsid w:val="003567CE"/>
    <w:rsid w:val="0036570B"/>
    <w:rsid w:val="00387BCD"/>
    <w:rsid w:val="00397862"/>
    <w:rsid w:val="003B6BA7"/>
    <w:rsid w:val="00402F86"/>
    <w:rsid w:val="004220C8"/>
    <w:rsid w:val="00454C70"/>
    <w:rsid w:val="00464CA5"/>
    <w:rsid w:val="004A1127"/>
    <w:rsid w:val="004A1E24"/>
    <w:rsid w:val="004D0B4C"/>
    <w:rsid w:val="00501B9B"/>
    <w:rsid w:val="005174AE"/>
    <w:rsid w:val="0052365A"/>
    <w:rsid w:val="00532CBA"/>
    <w:rsid w:val="005401AD"/>
    <w:rsid w:val="00547B4E"/>
    <w:rsid w:val="00551C83"/>
    <w:rsid w:val="005543A7"/>
    <w:rsid w:val="00586CBC"/>
    <w:rsid w:val="00590369"/>
    <w:rsid w:val="005914F5"/>
    <w:rsid w:val="006133D1"/>
    <w:rsid w:val="00635229"/>
    <w:rsid w:val="00637CFE"/>
    <w:rsid w:val="0064420E"/>
    <w:rsid w:val="00674CC5"/>
    <w:rsid w:val="00694B11"/>
    <w:rsid w:val="00697AAB"/>
    <w:rsid w:val="006F68A7"/>
    <w:rsid w:val="00746401"/>
    <w:rsid w:val="00752D79"/>
    <w:rsid w:val="00754403"/>
    <w:rsid w:val="0076081A"/>
    <w:rsid w:val="00767524"/>
    <w:rsid w:val="00780B1D"/>
    <w:rsid w:val="00787585"/>
    <w:rsid w:val="007B3D06"/>
    <w:rsid w:val="007D18A0"/>
    <w:rsid w:val="007E53DE"/>
    <w:rsid w:val="007F10E3"/>
    <w:rsid w:val="0085285C"/>
    <w:rsid w:val="008713CD"/>
    <w:rsid w:val="00894F91"/>
    <w:rsid w:val="008D413F"/>
    <w:rsid w:val="009728D9"/>
    <w:rsid w:val="009B6D29"/>
    <w:rsid w:val="009C4653"/>
    <w:rsid w:val="009C76EF"/>
    <w:rsid w:val="009F1A6A"/>
    <w:rsid w:val="00A2074C"/>
    <w:rsid w:val="00A20793"/>
    <w:rsid w:val="00A362BB"/>
    <w:rsid w:val="00A80DA5"/>
    <w:rsid w:val="00A90D3F"/>
    <w:rsid w:val="00A936B8"/>
    <w:rsid w:val="00AB50E8"/>
    <w:rsid w:val="00AD46FB"/>
    <w:rsid w:val="00AD60FB"/>
    <w:rsid w:val="00AD6CA7"/>
    <w:rsid w:val="00AF62DA"/>
    <w:rsid w:val="00B36D05"/>
    <w:rsid w:val="00B82406"/>
    <w:rsid w:val="00BA13B6"/>
    <w:rsid w:val="00BB0811"/>
    <w:rsid w:val="00C1112E"/>
    <w:rsid w:val="00C30CA8"/>
    <w:rsid w:val="00C34B73"/>
    <w:rsid w:val="00C5188D"/>
    <w:rsid w:val="00C955CD"/>
    <w:rsid w:val="00CE0B73"/>
    <w:rsid w:val="00CE7532"/>
    <w:rsid w:val="00D16F40"/>
    <w:rsid w:val="00D268D8"/>
    <w:rsid w:val="00D66F27"/>
    <w:rsid w:val="00D7096C"/>
    <w:rsid w:val="00D84548"/>
    <w:rsid w:val="00DB40D2"/>
    <w:rsid w:val="00DE3702"/>
    <w:rsid w:val="00E06D1F"/>
    <w:rsid w:val="00E36CF8"/>
    <w:rsid w:val="00E83936"/>
    <w:rsid w:val="00E86CB4"/>
    <w:rsid w:val="00EF2CC8"/>
    <w:rsid w:val="00F33CBE"/>
    <w:rsid w:val="00F527EA"/>
    <w:rsid w:val="00F602BB"/>
    <w:rsid w:val="00F9028C"/>
    <w:rsid w:val="00F95349"/>
    <w:rsid w:val="00F96D19"/>
    <w:rsid w:val="00FA0C36"/>
    <w:rsid w:val="00FA19B4"/>
    <w:rsid w:val="00FA4A48"/>
    <w:rsid w:val="00FA7C4E"/>
    <w:rsid w:val="00FD02E1"/>
    <w:rsid w:val="00FD0822"/>
    <w:rsid w:val="00FF0D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CB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E86CB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86CB4"/>
    <w:pPr>
      <w:keepNext/>
      <w:spacing w:before="240" w:after="60"/>
      <w:outlineLvl w:val="1"/>
    </w:pPr>
    <w:rPr>
      <w:rFonts w:ascii="Arial" w:hAnsi="Arial" w:cs="Arial"/>
      <w:b/>
      <w:bCs/>
      <w:i/>
      <w:iCs/>
      <w:szCs w:val="28"/>
    </w:rPr>
  </w:style>
  <w:style w:type="paragraph" w:styleId="3">
    <w:name w:val="heading 3"/>
    <w:basedOn w:val="a"/>
    <w:next w:val="a"/>
    <w:link w:val="30"/>
    <w:qFormat/>
    <w:rsid w:val="00E86CB4"/>
    <w:pPr>
      <w:keepNext/>
      <w:ind w:firstLine="720"/>
      <w:jc w:val="both"/>
      <w:outlineLvl w:val="2"/>
    </w:pPr>
    <w:rPr>
      <w:rFonts w:ascii="Arial" w:hAnsi="Arial" w:cs="Arial"/>
      <w:b/>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6CB4"/>
    <w:rPr>
      <w:rFonts w:ascii="Arial" w:eastAsia="Times New Roman" w:hAnsi="Arial" w:cs="Arial"/>
      <w:b/>
      <w:bCs/>
      <w:kern w:val="32"/>
      <w:sz w:val="32"/>
      <w:szCs w:val="32"/>
      <w:lang w:eastAsia="ru-RU"/>
    </w:rPr>
  </w:style>
  <w:style w:type="character" w:customStyle="1" w:styleId="20">
    <w:name w:val="Заголовок 2 Знак"/>
    <w:basedOn w:val="a0"/>
    <w:link w:val="2"/>
    <w:rsid w:val="00E86CB4"/>
    <w:rPr>
      <w:rFonts w:ascii="Arial" w:eastAsia="Times New Roman" w:hAnsi="Arial" w:cs="Arial"/>
      <w:b/>
      <w:bCs/>
      <w:i/>
      <w:iCs/>
      <w:sz w:val="28"/>
      <w:szCs w:val="28"/>
      <w:lang w:eastAsia="ru-RU"/>
    </w:rPr>
  </w:style>
  <w:style w:type="character" w:customStyle="1" w:styleId="30">
    <w:name w:val="Заголовок 3 Знак"/>
    <w:basedOn w:val="a0"/>
    <w:link w:val="3"/>
    <w:rsid w:val="00E86CB4"/>
    <w:rPr>
      <w:rFonts w:ascii="Arial" w:eastAsia="Times New Roman" w:hAnsi="Arial" w:cs="Arial"/>
      <w:b/>
      <w:i/>
      <w:iCs/>
      <w:sz w:val="24"/>
      <w:szCs w:val="24"/>
      <w:lang w:eastAsia="ru-RU"/>
    </w:rPr>
  </w:style>
  <w:style w:type="paragraph" w:styleId="31">
    <w:name w:val="Body Text Indent 3"/>
    <w:basedOn w:val="a"/>
    <w:link w:val="32"/>
    <w:rsid w:val="00E86CB4"/>
    <w:pPr>
      <w:ind w:firstLine="426"/>
      <w:jc w:val="both"/>
    </w:pPr>
    <w:rPr>
      <w:sz w:val="24"/>
    </w:rPr>
  </w:style>
  <w:style w:type="character" w:customStyle="1" w:styleId="32">
    <w:name w:val="Основной текст с отступом 3 Знак"/>
    <w:basedOn w:val="a0"/>
    <w:link w:val="31"/>
    <w:rsid w:val="00E86CB4"/>
    <w:rPr>
      <w:rFonts w:ascii="Times New Roman" w:eastAsia="Times New Roman" w:hAnsi="Times New Roman" w:cs="Times New Roman"/>
      <w:sz w:val="24"/>
      <w:szCs w:val="20"/>
      <w:lang w:eastAsia="ru-RU"/>
    </w:rPr>
  </w:style>
  <w:style w:type="paragraph" w:styleId="a3">
    <w:name w:val="footer"/>
    <w:basedOn w:val="a"/>
    <w:link w:val="a4"/>
    <w:rsid w:val="00E86CB4"/>
    <w:pPr>
      <w:tabs>
        <w:tab w:val="center" w:pos="4153"/>
        <w:tab w:val="right" w:pos="8306"/>
      </w:tabs>
    </w:pPr>
  </w:style>
  <w:style w:type="character" w:customStyle="1" w:styleId="a4">
    <w:name w:val="Нижний колонтитул Знак"/>
    <w:basedOn w:val="a0"/>
    <w:link w:val="a3"/>
    <w:rsid w:val="00E86CB4"/>
    <w:rPr>
      <w:rFonts w:ascii="Times New Roman" w:eastAsia="Times New Roman" w:hAnsi="Times New Roman" w:cs="Times New Roman"/>
      <w:sz w:val="28"/>
      <w:szCs w:val="20"/>
      <w:lang w:eastAsia="ru-RU"/>
    </w:rPr>
  </w:style>
  <w:style w:type="character" w:styleId="a5">
    <w:name w:val="page number"/>
    <w:basedOn w:val="a0"/>
    <w:rsid w:val="00E86CB4"/>
  </w:style>
  <w:style w:type="paragraph" w:styleId="a6">
    <w:name w:val="header"/>
    <w:basedOn w:val="a"/>
    <w:link w:val="a7"/>
    <w:uiPriority w:val="99"/>
    <w:rsid w:val="00E86CB4"/>
    <w:pPr>
      <w:tabs>
        <w:tab w:val="center" w:pos="4677"/>
        <w:tab w:val="right" w:pos="9355"/>
      </w:tabs>
    </w:pPr>
  </w:style>
  <w:style w:type="character" w:customStyle="1" w:styleId="a7">
    <w:name w:val="Верхний колонтитул Знак"/>
    <w:basedOn w:val="a0"/>
    <w:link w:val="a6"/>
    <w:uiPriority w:val="99"/>
    <w:rsid w:val="00E86CB4"/>
    <w:rPr>
      <w:rFonts w:ascii="Times New Roman" w:eastAsia="Times New Roman" w:hAnsi="Times New Roman" w:cs="Times New Roman"/>
      <w:sz w:val="28"/>
      <w:szCs w:val="20"/>
      <w:lang w:eastAsia="ru-RU"/>
    </w:rPr>
  </w:style>
  <w:style w:type="paragraph" w:styleId="a8">
    <w:name w:val="Body Text"/>
    <w:basedOn w:val="a"/>
    <w:link w:val="a9"/>
    <w:rsid w:val="00E86CB4"/>
    <w:pPr>
      <w:spacing w:after="120"/>
    </w:pPr>
  </w:style>
  <w:style w:type="character" w:customStyle="1" w:styleId="a9">
    <w:name w:val="Основной текст Знак"/>
    <w:basedOn w:val="a0"/>
    <w:link w:val="a8"/>
    <w:rsid w:val="00E86CB4"/>
    <w:rPr>
      <w:rFonts w:ascii="Times New Roman" w:eastAsia="Times New Roman" w:hAnsi="Times New Roman" w:cs="Times New Roman"/>
      <w:sz w:val="28"/>
      <w:szCs w:val="20"/>
      <w:lang w:eastAsia="ru-RU"/>
    </w:rPr>
  </w:style>
  <w:style w:type="paragraph" w:styleId="21">
    <w:name w:val="Body Text Indent 2"/>
    <w:basedOn w:val="a"/>
    <w:link w:val="22"/>
    <w:rsid w:val="00E86CB4"/>
    <w:pPr>
      <w:spacing w:after="120" w:line="480" w:lineRule="auto"/>
      <w:ind w:left="283"/>
    </w:pPr>
  </w:style>
  <w:style w:type="character" w:customStyle="1" w:styleId="22">
    <w:name w:val="Основной текст с отступом 2 Знак"/>
    <w:basedOn w:val="a0"/>
    <w:link w:val="21"/>
    <w:rsid w:val="00E86CB4"/>
    <w:rPr>
      <w:rFonts w:ascii="Times New Roman" w:eastAsia="Times New Roman" w:hAnsi="Times New Roman" w:cs="Times New Roman"/>
      <w:sz w:val="28"/>
      <w:szCs w:val="20"/>
      <w:lang w:eastAsia="ru-RU"/>
    </w:rPr>
  </w:style>
  <w:style w:type="paragraph" w:styleId="aa">
    <w:name w:val="Body Text Indent"/>
    <w:basedOn w:val="a"/>
    <w:link w:val="ab"/>
    <w:rsid w:val="00E86CB4"/>
    <w:pPr>
      <w:spacing w:after="120"/>
      <w:ind w:left="283"/>
    </w:pPr>
  </w:style>
  <w:style w:type="character" w:customStyle="1" w:styleId="ab">
    <w:name w:val="Основной текст с отступом Знак"/>
    <w:basedOn w:val="a0"/>
    <w:link w:val="aa"/>
    <w:rsid w:val="00E86CB4"/>
    <w:rPr>
      <w:rFonts w:ascii="Times New Roman" w:eastAsia="Times New Roman" w:hAnsi="Times New Roman" w:cs="Times New Roman"/>
      <w:sz w:val="28"/>
      <w:szCs w:val="20"/>
      <w:lang w:eastAsia="ru-RU"/>
    </w:rPr>
  </w:style>
  <w:style w:type="paragraph" w:styleId="ac">
    <w:name w:val="Normal (Web)"/>
    <w:aliases w:val="Обычный (Web)1, Знак Знак3,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4 Зна"/>
    <w:basedOn w:val="a"/>
    <w:link w:val="ad"/>
    <w:rsid w:val="00E86CB4"/>
    <w:pPr>
      <w:spacing w:before="240" w:after="240"/>
    </w:pPr>
    <w:rPr>
      <w:color w:val="333333"/>
      <w:sz w:val="26"/>
      <w:szCs w:val="26"/>
    </w:rPr>
  </w:style>
  <w:style w:type="paragraph" w:customStyle="1" w:styleId="210">
    <w:name w:val="Основной текст 21"/>
    <w:basedOn w:val="a"/>
    <w:rsid w:val="00E86CB4"/>
    <w:pPr>
      <w:widowControl w:val="0"/>
      <w:ind w:firstLine="567"/>
    </w:pPr>
  </w:style>
  <w:style w:type="paragraph" w:customStyle="1" w:styleId="CharChar">
    <w:name w:val="Char Char"/>
    <w:basedOn w:val="a"/>
    <w:rsid w:val="00E86CB4"/>
    <w:pPr>
      <w:widowControl w:val="0"/>
      <w:jc w:val="both"/>
    </w:pPr>
    <w:rPr>
      <w:rFonts w:ascii="Tahoma" w:eastAsia="SimSun" w:hAnsi="Tahoma" w:cs="Tahoma"/>
      <w:kern w:val="2"/>
      <w:sz w:val="24"/>
      <w:szCs w:val="24"/>
      <w:lang w:val="en-US" w:eastAsia="zh-CN"/>
    </w:rPr>
  </w:style>
  <w:style w:type="character" w:customStyle="1" w:styleId="11">
    <w:name w:val="Знак Знак1"/>
    <w:locked/>
    <w:rsid w:val="00E86CB4"/>
    <w:rPr>
      <w:sz w:val="24"/>
      <w:lang w:val="ru-RU" w:eastAsia="ru-RU" w:bidi="ar-SA"/>
    </w:rPr>
  </w:style>
  <w:style w:type="paragraph" w:customStyle="1" w:styleId="12">
    <w:name w:val="Абзац списка1"/>
    <w:basedOn w:val="a"/>
    <w:rsid w:val="00E86CB4"/>
    <w:pPr>
      <w:spacing w:after="200" w:line="276" w:lineRule="auto"/>
      <w:ind w:left="720"/>
      <w:contextualSpacing/>
    </w:pPr>
    <w:rPr>
      <w:rFonts w:ascii="Calibri" w:hAnsi="Calibri"/>
      <w:sz w:val="22"/>
      <w:szCs w:val="22"/>
      <w:lang w:eastAsia="en-US"/>
    </w:rPr>
  </w:style>
  <w:style w:type="paragraph" w:styleId="ae">
    <w:name w:val="Title"/>
    <w:basedOn w:val="a"/>
    <w:link w:val="af"/>
    <w:qFormat/>
    <w:rsid w:val="00E86CB4"/>
    <w:pPr>
      <w:jc w:val="center"/>
      <w:outlineLvl w:val="0"/>
    </w:pPr>
    <w:rPr>
      <w:b/>
      <w:kern w:val="28"/>
      <w:sz w:val="32"/>
    </w:rPr>
  </w:style>
  <w:style w:type="character" w:customStyle="1" w:styleId="af">
    <w:name w:val="Название Знак"/>
    <w:basedOn w:val="a0"/>
    <w:link w:val="ae"/>
    <w:rsid w:val="00E86CB4"/>
    <w:rPr>
      <w:rFonts w:ascii="Times New Roman" w:eastAsia="Times New Roman" w:hAnsi="Times New Roman" w:cs="Times New Roman"/>
      <w:b/>
      <w:kern w:val="28"/>
      <w:sz w:val="32"/>
      <w:szCs w:val="20"/>
      <w:lang w:eastAsia="ru-RU"/>
    </w:rPr>
  </w:style>
  <w:style w:type="character" w:customStyle="1" w:styleId="hps">
    <w:name w:val="hps"/>
    <w:basedOn w:val="a0"/>
    <w:rsid w:val="00E86CB4"/>
  </w:style>
  <w:style w:type="character" w:customStyle="1" w:styleId="ad">
    <w:name w:val="Обычный (веб) Знак"/>
    <w:aliases w:val="Обычный (Web)1 Знак, Знак Знак3 Знак,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w:link w:val="ac"/>
    <w:rsid w:val="00E86CB4"/>
    <w:rPr>
      <w:rFonts w:ascii="Times New Roman" w:eastAsia="Times New Roman" w:hAnsi="Times New Roman" w:cs="Times New Roman"/>
      <w:color w:val="333333"/>
      <w:sz w:val="26"/>
      <w:szCs w:val="26"/>
      <w:lang w:eastAsia="ru-RU"/>
    </w:rPr>
  </w:style>
  <w:style w:type="paragraph" w:customStyle="1" w:styleId="cn">
    <w:name w:val="cn"/>
    <w:basedOn w:val="a"/>
    <w:rsid w:val="00E86CB4"/>
    <w:pPr>
      <w:jc w:val="center"/>
    </w:pPr>
    <w:rPr>
      <w:sz w:val="24"/>
      <w:szCs w:val="24"/>
      <w:lang w:val="en-US" w:eastAsia="en-US"/>
    </w:rPr>
  </w:style>
  <w:style w:type="paragraph" w:styleId="af0">
    <w:name w:val="No Spacing"/>
    <w:qFormat/>
    <w:rsid w:val="00E86CB4"/>
    <w:pPr>
      <w:spacing w:after="0" w:line="240" w:lineRule="auto"/>
    </w:pPr>
    <w:rPr>
      <w:rFonts w:ascii="Calibri" w:eastAsia="Times New Roman" w:hAnsi="Calibri" w:cs="Times New Roman"/>
      <w:lang w:eastAsia="ru-RU"/>
    </w:rPr>
  </w:style>
  <w:style w:type="paragraph" w:styleId="af1">
    <w:name w:val="List Bullet"/>
    <w:basedOn w:val="a"/>
    <w:rsid w:val="00E86CB4"/>
    <w:pPr>
      <w:tabs>
        <w:tab w:val="num" w:pos="360"/>
      </w:tabs>
      <w:ind w:left="360" w:hanging="360"/>
    </w:pPr>
    <w:rPr>
      <w:sz w:val="24"/>
      <w:szCs w:val="24"/>
    </w:rPr>
  </w:style>
  <w:style w:type="paragraph" w:styleId="af2">
    <w:name w:val="List Paragraph"/>
    <w:basedOn w:val="a"/>
    <w:uiPriority w:val="34"/>
    <w:qFormat/>
    <w:rsid w:val="00E86CB4"/>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E86CB4"/>
    <w:pPr>
      <w:autoSpaceDE w:val="0"/>
      <w:autoSpaceDN w:val="0"/>
      <w:adjustRightInd w:val="0"/>
      <w:spacing w:after="0" w:line="240" w:lineRule="auto"/>
    </w:pPr>
    <w:rPr>
      <w:rFonts w:ascii="Garamond" w:eastAsia="Times New Roman" w:hAnsi="Garamond" w:cs="Garamond"/>
      <w:color w:val="000000"/>
      <w:sz w:val="24"/>
      <w:szCs w:val="24"/>
      <w:lang w:eastAsia="ru-RU"/>
    </w:rPr>
  </w:style>
  <w:style w:type="character" w:customStyle="1" w:styleId="13">
    <w:name w:val="Основной шрифт абзаца1"/>
    <w:rsid w:val="00E86CB4"/>
  </w:style>
  <w:style w:type="character" w:customStyle="1" w:styleId="qfsearchtxt1">
    <w:name w:val="qfsearchtxt1"/>
    <w:rsid w:val="00E86CB4"/>
    <w:rPr>
      <w:rFonts w:ascii="Tahoma" w:hAnsi="Tahoma" w:cs="Tahoma" w:hint="default"/>
      <w:sz w:val="24"/>
      <w:szCs w:val="24"/>
    </w:rPr>
  </w:style>
  <w:style w:type="paragraph" w:customStyle="1" w:styleId="af3">
    <w:name w:val="......."/>
    <w:basedOn w:val="Default"/>
    <w:next w:val="Default"/>
    <w:uiPriority w:val="99"/>
    <w:rsid w:val="00E86CB4"/>
    <w:rPr>
      <w:rFonts w:ascii="Arial" w:hAnsi="Arial" w:cs="Times New Roman"/>
      <w:color w:val="auto"/>
    </w:rPr>
  </w:style>
  <w:style w:type="character" w:customStyle="1" w:styleId="14">
    <w:name w:val="Основной текст1"/>
    <w:uiPriority w:val="99"/>
    <w:rsid w:val="00E86CB4"/>
    <w:rPr>
      <w:rFonts w:ascii="Times New Roman" w:hAnsi="Times New Roman" w:cs="Times New Roman"/>
      <w:color w:val="000000"/>
      <w:spacing w:val="0"/>
      <w:w w:val="100"/>
      <w:position w:val="0"/>
      <w:sz w:val="26"/>
      <w:szCs w:val="26"/>
      <w:u w:val="none"/>
      <w:lang w:val="ru-RU" w:eastAsia="ru-RU"/>
    </w:rPr>
  </w:style>
  <w:style w:type="character" w:customStyle="1" w:styleId="FontStyle18">
    <w:name w:val="Font Style18"/>
    <w:uiPriority w:val="99"/>
    <w:rsid w:val="008D413F"/>
    <w:rPr>
      <w:rFonts w:ascii="Times New Roman" w:hAnsi="Times New Roman" w:cs="Times New Roman"/>
      <w:sz w:val="26"/>
      <w:szCs w:val="26"/>
    </w:rPr>
  </w:style>
  <w:style w:type="paragraph" w:customStyle="1" w:styleId="table10">
    <w:name w:val="table10"/>
    <w:basedOn w:val="a"/>
    <w:rsid w:val="0085285C"/>
    <w:rPr>
      <w:sz w:val="20"/>
    </w:rPr>
  </w:style>
  <w:style w:type="paragraph" w:styleId="af4">
    <w:name w:val="Balloon Text"/>
    <w:basedOn w:val="a"/>
    <w:link w:val="af5"/>
    <w:uiPriority w:val="99"/>
    <w:semiHidden/>
    <w:unhideWhenUsed/>
    <w:rsid w:val="00217CBB"/>
    <w:rPr>
      <w:rFonts w:ascii="Tahoma" w:hAnsi="Tahoma" w:cs="Tahoma"/>
      <w:sz w:val="16"/>
      <w:szCs w:val="16"/>
    </w:rPr>
  </w:style>
  <w:style w:type="character" w:customStyle="1" w:styleId="af5">
    <w:name w:val="Текст выноски Знак"/>
    <w:basedOn w:val="a0"/>
    <w:link w:val="af4"/>
    <w:uiPriority w:val="99"/>
    <w:semiHidden/>
    <w:rsid w:val="00217CB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CB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E86CB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86CB4"/>
    <w:pPr>
      <w:keepNext/>
      <w:spacing w:before="240" w:after="60"/>
      <w:outlineLvl w:val="1"/>
    </w:pPr>
    <w:rPr>
      <w:rFonts w:ascii="Arial" w:hAnsi="Arial" w:cs="Arial"/>
      <w:b/>
      <w:bCs/>
      <w:i/>
      <w:iCs/>
      <w:szCs w:val="28"/>
    </w:rPr>
  </w:style>
  <w:style w:type="paragraph" w:styleId="3">
    <w:name w:val="heading 3"/>
    <w:basedOn w:val="a"/>
    <w:next w:val="a"/>
    <w:link w:val="30"/>
    <w:qFormat/>
    <w:rsid w:val="00E86CB4"/>
    <w:pPr>
      <w:keepNext/>
      <w:ind w:firstLine="720"/>
      <w:jc w:val="both"/>
      <w:outlineLvl w:val="2"/>
    </w:pPr>
    <w:rPr>
      <w:rFonts w:ascii="Arial" w:hAnsi="Arial" w:cs="Arial"/>
      <w:b/>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6CB4"/>
    <w:rPr>
      <w:rFonts w:ascii="Arial" w:eastAsia="Times New Roman" w:hAnsi="Arial" w:cs="Arial"/>
      <w:b/>
      <w:bCs/>
      <w:kern w:val="32"/>
      <w:sz w:val="32"/>
      <w:szCs w:val="32"/>
      <w:lang w:eastAsia="ru-RU"/>
    </w:rPr>
  </w:style>
  <w:style w:type="character" w:customStyle="1" w:styleId="20">
    <w:name w:val="Заголовок 2 Знак"/>
    <w:basedOn w:val="a0"/>
    <w:link w:val="2"/>
    <w:rsid w:val="00E86CB4"/>
    <w:rPr>
      <w:rFonts w:ascii="Arial" w:eastAsia="Times New Roman" w:hAnsi="Arial" w:cs="Arial"/>
      <w:b/>
      <w:bCs/>
      <w:i/>
      <w:iCs/>
      <w:sz w:val="28"/>
      <w:szCs w:val="28"/>
      <w:lang w:eastAsia="ru-RU"/>
    </w:rPr>
  </w:style>
  <w:style w:type="character" w:customStyle="1" w:styleId="30">
    <w:name w:val="Заголовок 3 Знак"/>
    <w:basedOn w:val="a0"/>
    <w:link w:val="3"/>
    <w:rsid w:val="00E86CB4"/>
    <w:rPr>
      <w:rFonts w:ascii="Arial" w:eastAsia="Times New Roman" w:hAnsi="Arial" w:cs="Arial"/>
      <w:b/>
      <w:i/>
      <w:iCs/>
      <w:sz w:val="24"/>
      <w:szCs w:val="24"/>
      <w:lang w:eastAsia="ru-RU"/>
    </w:rPr>
  </w:style>
  <w:style w:type="paragraph" w:styleId="31">
    <w:name w:val="Body Text Indent 3"/>
    <w:basedOn w:val="a"/>
    <w:link w:val="32"/>
    <w:rsid w:val="00E86CB4"/>
    <w:pPr>
      <w:ind w:firstLine="426"/>
      <w:jc w:val="both"/>
    </w:pPr>
    <w:rPr>
      <w:sz w:val="24"/>
    </w:rPr>
  </w:style>
  <w:style w:type="character" w:customStyle="1" w:styleId="32">
    <w:name w:val="Основной текст с отступом 3 Знак"/>
    <w:basedOn w:val="a0"/>
    <w:link w:val="31"/>
    <w:rsid w:val="00E86CB4"/>
    <w:rPr>
      <w:rFonts w:ascii="Times New Roman" w:eastAsia="Times New Roman" w:hAnsi="Times New Roman" w:cs="Times New Roman"/>
      <w:sz w:val="24"/>
      <w:szCs w:val="20"/>
      <w:lang w:eastAsia="ru-RU"/>
    </w:rPr>
  </w:style>
  <w:style w:type="paragraph" w:styleId="a3">
    <w:name w:val="footer"/>
    <w:basedOn w:val="a"/>
    <w:link w:val="a4"/>
    <w:rsid w:val="00E86CB4"/>
    <w:pPr>
      <w:tabs>
        <w:tab w:val="center" w:pos="4153"/>
        <w:tab w:val="right" w:pos="8306"/>
      </w:tabs>
    </w:pPr>
  </w:style>
  <w:style w:type="character" w:customStyle="1" w:styleId="a4">
    <w:name w:val="Нижний колонтитул Знак"/>
    <w:basedOn w:val="a0"/>
    <w:link w:val="a3"/>
    <w:rsid w:val="00E86CB4"/>
    <w:rPr>
      <w:rFonts w:ascii="Times New Roman" w:eastAsia="Times New Roman" w:hAnsi="Times New Roman" w:cs="Times New Roman"/>
      <w:sz w:val="28"/>
      <w:szCs w:val="20"/>
      <w:lang w:eastAsia="ru-RU"/>
    </w:rPr>
  </w:style>
  <w:style w:type="character" w:styleId="a5">
    <w:name w:val="page number"/>
    <w:basedOn w:val="a0"/>
    <w:rsid w:val="00E86CB4"/>
  </w:style>
  <w:style w:type="paragraph" w:styleId="a6">
    <w:name w:val="header"/>
    <w:basedOn w:val="a"/>
    <w:link w:val="a7"/>
    <w:uiPriority w:val="99"/>
    <w:rsid w:val="00E86CB4"/>
    <w:pPr>
      <w:tabs>
        <w:tab w:val="center" w:pos="4677"/>
        <w:tab w:val="right" w:pos="9355"/>
      </w:tabs>
    </w:pPr>
  </w:style>
  <w:style w:type="character" w:customStyle="1" w:styleId="a7">
    <w:name w:val="Верхний колонтитул Знак"/>
    <w:basedOn w:val="a0"/>
    <w:link w:val="a6"/>
    <w:uiPriority w:val="99"/>
    <w:rsid w:val="00E86CB4"/>
    <w:rPr>
      <w:rFonts w:ascii="Times New Roman" w:eastAsia="Times New Roman" w:hAnsi="Times New Roman" w:cs="Times New Roman"/>
      <w:sz w:val="28"/>
      <w:szCs w:val="20"/>
      <w:lang w:eastAsia="ru-RU"/>
    </w:rPr>
  </w:style>
  <w:style w:type="paragraph" w:styleId="a8">
    <w:name w:val="Body Text"/>
    <w:basedOn w:val="a"/>
    <w:link w:val="a9"/>
    <w:rsid w:val="00E86CB4"/>
    <w:pPr>
      <w:spacing w:after="120"/>
    </w:pPr>
  </w:style>
  <w:style w:type="character" w:customStyle="1" w:styleId="a9">
    <w:name w:val="Основной текст Знак"/>
    <w:basedOn w:val="a0"/>
    <w:link w:val="a8"/>
    <w:rsid w:val="00E86CB4"/>
    <w:rPr>
      <w:rFonts w:ascii="Times New Roman" w:eastAsia="Times New Roman" w:hAnsi="Times New Roman" w:cs="Times New Roman"/>
      <w:sz w:val="28"/>
      <w:szCs w:val="20"/>
      <w:lang w:eastAsia="ru-RU"/>
    </w:rPr>
  </w:style>
  <w:style w:type="paragraph" w:styleId="21">
    <w:name w:val="Body Text Indent 2"/>
    <w:basedOn w:val="a"/>
    <w:link w:val="22"/>
    <w:rsid w:val="00E86CB4"/>
    <w:pPr>
      <w:spacing w:after="120" w:line="480" w:lineRule="auto"/>
      <w:ind w:left="283"/>
    </w:pPr>
  </w:style>
  <w:style w:type="character" w:customStyle="1" w:styleId="22">
    <w:name w:val="Основной текст с отступом 2 Знак"/>
    <w:basedOn w:val="a0"/>
    <w:link w:val="21"/>
    <w:rsid w:val="00E86CB4"/>
    <w:rPr>
      <w:rFonts w:ascii="Times New Roman" w:eastAsia="Times New Roman" w:hAnsi="Times New Roman" w:cs="Times New Roman"/>
      <w:sz w:val="28"/>
      <w:szCs w:val="20"/>
      <w:lang w:eastAsia="ru-RU"/>
    </w:rPr>
  </w:style>
  <w:style w:type="paragraph" w:styleId="aa">
    <w:name w:val="Body Text Indent"/>
    <w:basedOn w:val="a"/>
    <w:link w:val="ab"/>
    <w:rsid w:val="00E86CB4"/>
    <w:pPr>
      <w:spacing w:after="120"/>
      <w:ind w:left="283"/>
    </w:pPr>
  </w:style>
  <w:style w:type="character" w:customStyle="1" w:styleId="ab">
    <w:name w:val="Основной текст с отступом Знак"/>
    <w:basedOn w:val="a0"/>
    <w:link w:val="aa"/>
    <w:rsid w:val="00E86CB4"/>
    <w:rPr>
      <w:rFonts w:ascii="Times New Roman" w:eastAsia="Times New Roman" w:hAnsi="Times New Roman" w:cs="Times New Roman"/>
      <w:sz w:val="28"/>
      <w:szCs w:val="20"/>
      <w:lang w:eastAsia="ru-RU"/>
    </w:rPr>
  </w:style>
  <w:style w:type="paragraph" w:styleId="ac">
    <w:name w:val="Normal (Web)"/>
    <w:aliases w:val="Обычный (Web)1, Знак Знак3,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4 Зна"/>
    <w:basedOn w:val="a"/>
    <w:link w:val="ad"/>
    <w:rsid w:val="00E86CB4"/>
    <w:pPr>
      <w:spacing w:before="240" w:after="240"/>
    </w:pPr>
    <w:rPr>
      <w:color w:val="333333"/>
      <w:sz w:val="26"/>
      <w:szCs w:val="26"/>
    </w:rPr>
  </w:style>
  <w:style w:type="paragraph" w:customStyle="1" w:styleId="210">
    <w:name w:val="Основной текст 21"/>
    <w:basedOn w:val="a"/>
    <w:rsid w:val="00E86CB4"/>
    <w:pPr>
      <w:widowControl w:val="0"/>
      <w:ind w:firstLine="567"/>
    </w:pPr>
  </w:style>
  <w:style w:type="paragraph" w:customStyle="1" w:styleId="CharChar">
    <w:name w:val="Char Char"/>
    <w:basedOn w:val="a"/>
    <w:rsid w:val="00E86CB4"/>
    <w:pPr>
      <w:widowControl w:val="0"/>
      <w:jc w:val="both"/>
    </w:pPr>
    <w:rPr>
      <w:rFonts w:ascii="Tahoma" w:eastAsia="SimSun" w:hAnsi="Tahoma" w:cs="Tahoma"/>
      <w:kern w:val="2"/>
      <w:sz w:val="24"/>
      <w:szCs w:val="24"/>
      <w:lang w:val="en-US" w:eastAsia="zh-CN"/>
    </w:rPr>
  </w:style>
  <w:style w:type="character" w:customStyle="1" w:styleId="11">
    <w:name w:val="Знак Знак1"/>
    <w:locked/>
    <w:rsid w:val="00E86CB4"/>
    <w:rPr>
      <w:sz w:val="24"/>
      <w:lang w:val="ru-RU" w:eastAsia="ru-RU" w:bidi="ar-SA"/>
    </w:rPr>
  </w:style>
  <w:style w:type="paragraph" w:customStyle="1" w:styleId="12">
    <w:name w:val="Абзац списка1"/>
    <w:basedOn w:val="a"/>
    <w:rsid w:val="00E86CB4"/>
    <w:pPr>
      <w:spacing w:after="200" w:line="276" w:lineRule="auto"/>
      <w:ind w:left="720"/>
      <w:contextualSpacing/>
    </w:pPr>
    <w:rPr>
      <w:rFonts w:ascii="Calibri" w:hAnsi="Calibri"/>
      <w:sz w:val="22"/>
      <w:szCs w:val="22"/>
      <w:lang w:eastAsia="en-US"/>
    </w:rPr>
  </w:style>
  <w:style w:type="paragraph" w:styleId="ae">
    <w:name w:val="Title"/>
    <w:basedOn w:val="a"/>
    <w:link w:val="af"/>
    <w:qFormat/>
    <w:rsid w:val="00E86CB4"/>
    <w:pPr>
      <w:jc w:val="center"/>
      <w:outlineLvl w:val="0"/>
    </w:pPr>
    <w:rPr>
      <w:b/>
      <w:kern w:val="28"/>
      <w:sz w:val="32"/>
    </w:rPr>
  </w:style>
  <w:style w:type="character" w:customStyle="1" w:styleId="af">
    <w:name w:val="Название Знак"/>
    <w:basedOn w:val="a0"/>
    <w:link w:val="ae"/>
    <w:rsid w:val="00E86CB4"/>
    <w:rPr>
      <w:rFonts w:ascii="Times New Roman" w:eastAsia="Times New Roman" w:hAnsi="Times New Roman" w:cs="Times New Roman"/>
      <w:b/>
      <w:kern w:val="28"/>
      <w:sz w:val="32"/>
      <w:szCs w:val="20"/>
      <w:lang w:eastAsia="ru-RU"/>
    </w:rPr>
  </w:style>
  <w:style w:type="character" w:customStyle="1" w:styleId="hps">
    <w:name w:val="hps"/>
    <w:basedOn w:val="a0"/>
    <w:rsid w:val="00E86CB4"/>
  </w:style>
  <w:style w:type="character" w:customStyle="1" w:styleId="ad">
    <w:name w:val="Обычный (веб) Знак"/>
    <w:aliases w:val="Обычный (Web)1 Знак, Знак Знак3 Знак,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w:link w:val="ac"/>
    <w:rsid w:val="00E86CB4"/>
    <w:rPr>
      <w:rFonts w:ascii="Times New Roman" w:eastAsia="Times New Roman" w:hAnsi="Times New Roman" w:cs="Times New Roman"/>
      <w:color w:val="333333"/>
      <w:sz w:val="26"/>
      <w:szCs w:val="26"/>
      <w:lang w:eastAsia="ru-RU"/>
    </w:rPr>
  </w:style>
  <w:style w:type="paragraph" w:customStyle="1" w:styleId="cn">
    <w:name w:val="cn"/>
    <w:basedOn w:val="a"/>
    <w:rsid w:val="00E86CB4"/>
    <w:pPr>
      <w:jc w:val="center"/>
    </w:pPr>
    <w:rPr>
      <w:sz w:val="24"/>
      <w:szCs w:val="24"/>
      <w:lang w:val="en-US" w:eastAsia="en-US"/>
    </w:rPr>
  </w:style>
  <w:style w:type="paragraph" w:styleId="af0">
    <w:name w:val="No Spacing"/>
    <w:qFormat/>
    <w:rsid w:val="00E86CB4"/>
    <w:pPr>
      <w:spacing w:after="0" w:line="240" w:lineRule="auto"/>
    </w:pPr>
    <w:rPr>
      <w:rFonts w:ascii="Calibri" w:eastAsia="Times New Roman" w:hAnsi="Calibri" w:cs="Times New Roman"/>
      <w:lang w:eastAsia="ru-RU"/>
    </w:rPr>
  </w:style>
  <w:style w:type="paragraph" w:styleId="af1">
    <w:name w:val="List Bullet"/>
    <w:basedOn w:val="a"/>
    <w:rsid w:val="00E86CB4"/>
    <w:pPr>
      <w:tabs>
        <w:tab w:val="num" w:pos="360"/>
      </w:tabs>
      <w:ind w:left="360" w:hanging="360"/>
    </w:pPr>
    <w:rPr>
      <w:sz w:val="24"/>
      <w:szCs w:val="24"/>
    </w:rPr>
  </w:style>
  <w:style w:type="paragraph" w:styleId="af2">
    <w:name w:val="List Paragraph"/>
    <w:basedOn w:val="a"/>
    <w:uiPriority w:val="34"/>
    <w:qFormat/>
    <w:rsid w:val="00E86CB4"/>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E86CB4"/>
    <w:pPr>
      <w:autoSpaceDE w:val="0"/>
      <w:autoSpaceDN w:val="0"/>
      <w:adjustRightInd w:val="0"/>
      <w:spacing w:after="0" w:line="240" w:lineRule="auto"/>
    </w:pPr>
    <w:rPr>
      <w:rFonts w:ascii="Garamond" w:eastAsia="Times New Roman" w:hAnsi="Garamond" w:cs="Garamond"/>
      <w:color w:val="000000"/>
      <w:sz w:val="24"/>
      <w:szCs w:val="24"/>
      <w:lang w:eastAsia="ru-RU"/>
    </w:rPr>
  </w:style>
  <w:style w:type="character" w:customStyle="1" w:styleId="13">
    <w:name w:val="Основной шрифт абзаца1"/>
    <w:rsid w:val="00E86CB4"/>
  </w:style>
  <w:style w:type="character" w:customStyle="1" w:styleId="qfsearchtxt1">
    <w:name w:val="qfsearchtxt1"/>
    <w:rsid w:val="00E86CB4"/>
    <w:rPr>
      <w:rFonts w:ascii="Tahoma" w:hAnsi="Tahoma" w:cs="Tahoma" w:hint="default"/>
      <w:sz w:val="24"/>
      <w:szCs w:val="24"/>
    </w:rPr>
  </w:style>
  <w:style w:type="paragraph" w:customStyle="1" w:styleId="af3">
    <w:name w:val="......."/>
    <w:basedOn w:val="Default"/>
    <w:next w:val="Default"/>
    <w:uiPriority w:val="99"/>
    <w:rsid w:val="00E86CB4"/>
    <w:rPr>
      <w:rFonts w:ascii="Arial" w:hAnsi="Arial" w:cs="Times New Roman"/>
      <w:color w:val="auto"/>
    </w:rPr>
  </w:style>
  <w:style w:type="character" w:customStyle="1" w:styleId="14">
    <w:name w:val="Основной текст1"/>
    <w:uiPriority w:val="99"/>
    <w:rsid w:val="00E86CB4"/>
    <w:rPr>
      <w:rFonts w:ascii="Times New Roman" w:hAnsi="Times New Roman" w:cs="Times New Roman"/>
      <w:color w:val="000000"/>
      <w:spacing w:val="0"/>
      <w:w w:val="100"/>
      <w:position w:val="0"/>
      <w:sz w:val="26"/>
      <w:szCs w:val="26"/>
      <w:u w:val="none"/>
      <w:lang w:val="ru-RU" w:eastAsia="ru-RU"/>
    </w:rPr>
  </w:style>
  <w:style w:type="character" w:customStyle="1" w:styleId="FontStyle18">
    <w:name w:val="Font Style18"/>
    <w:uiPriority w:val="99"/>
    <w:rsid w:val="008D413F"/>
    <w:rPr>
      <w:rFonts w:ascii="Times New Roman" w:hAnsi="Times New Roman" w:cs="Times New Roman"/>
      <w:sz w:val="26"/>
      <w:szCs w:val="26"/>
    </w:rPr>
  </w:style>
  <w:style w:type="paragraph" w:customStyle="1" w:styleId="table10">
    <w:name w:val="table10"/>
    <w:basedOn w:val="a"/>
    <w:rsid w:val="0085285C"/>
    <w:rPr>
      <w:sz w:val="20"/>
    </w:rPr>
  </w:style>
  <w:style w:type="paragraph" w:styleId="af4">
    <w:name w:val="Balloon Text"/>
    <w:basedOn w:val="a"/>
    <w:link w:val="af5"/>
    <w:uiPriority w:val="99"/>
    <w:semiHidden/>
    <w:unhideWhenUsed/>
    <w:rsid w:val="00217CBB"/>
    <w:rPr>
      <w:rFonts w:ascii="Tahoma" w:hAnsi="Tahoma" w:cs="Tahoma"/>
      <w:sz w:val="16"/>
      <w:szCs w:val="16"/>
    </w:rPr>
  </w:style>
  <w:style w:type="character" w:customStyle="1" w:styleId="af5">
    <w:name w:val="Текст выноски Знак"/>
    <w:basedOn w:val="a0"/>
    <w:link w:val="af4"/>
    <w:uiPriority w:val="99"/>
    <w:semiHidden/>
    <w:rsid w:val="00217CB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117138">
      <w:bodyDiv w:val="1"/>
      <w:marLeft w:val="0"/>
      <w:marRight w:val="0"/>
      <w:marTop w:val="0"/>
      <w:marBottom w:val="0"/>
      <w:divBdr>
        <w:top w:val="none" w:sz="0" w:space="0" w:color="auto"/>
        <w:left w:val="none" w:sz="0" w:space="0" w:color="auto"/>
        <w:bottom w:val="none" w:sz="0" w:space="0" w:color="auto"/>
        <w:right w:val="none" w:sz="0" w:space="0" w:color="auto"/>
      </w:divBdr>
    </w:div>
    <w:div w:id="392124457">
      <w:bodyDiv w:val="1"/>
      <w:marLeft w:val="0"/>
      <w:marRight w:val="0"/>
      <w:marTop w:val="0"/>
      <w:marBottom w:val="0"/>
      <w:divBdr>
        <w:top w:val="none" w:sz="0" w:space="0" w:color="auto"/>
        <w:left w:val="none" w:sz="0" w:space="0" w:color="auto"/>
        <w:bottom w:val="none" w:sz="0" w:space="0" w:color="auto"/>
        <w:right w:val="none" w:sz="0" w:space="0" w:color="auto"/>
      </w:divBdr>
    </w:div>
    <w:div w:id="1900676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239</TotalTime>
  <Pages>9</Pages>
  <Words>2224</Words>
  <Characters>12681</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client801_5</dc:creator>
  <cp:lastModifiedBy>client801_9</cp:lastModifiedBy>
  <cp:revision>38</cp:revision>
  <dcterms:created xsi:type="dcterms:W3CDTF">2017-04-05T10:03:00Z</dcterms:created>
  <dcterms:modified xsi:type="dcterms:W3CDTF">2017-10-18T10:28:00Z</dcterms:modified>
</cp:coreProperties>
</file>